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Verdana" w:hAnsi="Verdana"/>
          <w:b/>
          <w:b/>
          <w:bCs/>
          <w:i/>
          <w:i/>
          <w:iCs/>
          <w:sz w:val="22"/>
          <w:szCs w:val="22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3893185</wp:posOffset>
            </wp:positionH>
            <wp:positionV relativeFrom="paragraph">
              <wp:posOffset>-33020</wp:posOffset>
            </wp:positionV>
            <wp:extent cx="1877060" cy="535305"/>
            <wp:effectExtent l="0" t="0" r="0" b="0"/>
            <wp:wrapSquare wrapText="largest"/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535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bCs/>
          <w:i/>
          <w:iCs/>
          <w:sz w:val="22"/>
          <w:szCs w:val="22"/>
        </w:rPr>
        <w:t>F</w:t>
      </w:r>
      <w:r>
        <w:rPr>
          <w:rFonts w:ascii="Verdana" w:hAnsi="Verdana"/>
          <w:b/>
          <w:bCs/>
          <w:i/>
          <w:iCs/>
          <w:sz w:val="22"/>
          <w:szCs w:val="22"/>
        </w:rPr>
        <w:t>ORMULARZ   KONSULTACYJNY</w:t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Zawartotabeli"/>
        <w:jc w:val="left"/>
        <w:rPr>
          <w:rFonts w:ascii="Verdana" w:hAnsi="Verdana"/>
          <w:b/>
          <w:b/>
          <w:bCs/>
          <w:sz w:val="22"/>
          <w:szCs w:val="22"/>
          <w:lang w:val="pl-PL" w:bidi="zxx"/>
        </w:rPr>
      </w:pPr>
      <w:r>
        <w:rPr>
          <w:rFonts w:ascii="Verdana" w:hAnsi="Verdana"/>
          <w:b/>
          <w:bCs/>
          <w:sz w:val="22"/>
          <w:szCs w:val="22"/>
          <w:lang w:val="pl-PL" w:bidi="zxx"/>
        </w:rPr>
        <w:t>KONCEPCJA ZAGOSPODAROWANIA OSIEDLA DOBRZYŃSKA W PŁOCKU</w:t>
      </w:r>
    </w:p>
    <w:p>
      <w:pPr>
        <w:pStyle w:val="Zawartotabeli"/>
        <w:spacing w:lineRule="auto" w:line="240" w:before="0" w:after="0"/>
        <w:jc w:val="center"/>
        <w:rPr>
          <w:rFonts w:ascii="Verdana" w:hAnsi="Verdana" w:cs="Tahoma"/>
          <w:b w:val="false"/>
          <w:b w:val="false"/>
          <w:bCs w:val="false"/>
          <w:sz w:val="20"/>
          <w:szCs w:val="20"/>
          <w:u w:val="single"/>
          <w:lang w:val="pl-PL" w:bidi="zxx"/>
        </w:rPr>
      </w:pPr>
      <w:r>
        <w:rPr>
          <w:rFonts w:cs="Tahoma" w:ascii="Verdana" w:hAnsi="Verdana"/>
          <w:b w:val="false"/>
          <w:bCs w:val="false"/>
          <w:sz w:val="20"/>
          <w:szCs w:val="20"/>
          <w:u w:val="single"/>
          <w:lang w:val="pl-PL" w:bidi="zxx"/>
        </w:rPr>
      </w:r>
    </w:p>
    <w:p>
      <w:pPr>
        <w:pStyle w:val="Normal"/>
        <w:rPr>
          <w:rFonts w:ascii="Verdana" w:hAnsi="Verdana" w:cs="Tahoma"/>
          <w:b w:val="false"/>
          <w:b w:val="false"/>
          <w:sz w:val="16"/>
          <w:szCs w:val="16"/>
        </w:rPr>
      </w:pPr>
      <w:r>
        <w:rPr>
          <w:rFonts w:cs="Tahoma" w:ascii="Verdana" w:hAnsi="Verdana"/>
          <w:b w:val="false"/>
          <w:bCs w:val="false"/>
          <w:sz w:val="16"/>
          <w:szCs w:val="16"/>
        </w:rPr>
        <w:t xml:space="preserve">INFORMACJA O ZGŁASZAJĄCYM </w:t>
      </w:r>
    </w:p>
    <w:tbl>
      <w:tblPr>
        <w:tblW w:w="9300" w:type="dxa"/>
        <w:jc w:val="left"/>
        <w:tblInd w:w="139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2880"/>
        <w:gridCol w:w="6419"/>
      </w:tblGrid>
      <w:tr>
        <w:trPr/>
        <w:tc>
          <w:tcPr>
            <w:tcW w:w="2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  <w:t>Nazwa instytucji / organizacji</w:t>
              <w:br/>
              <w:t>lub imię i nazwisko</w:t>
            </w:r>
          </w:p>
        </w:tc>
        <w:tc>
          <w:tcPr>
            <w:tcW w:w="6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</w:tc>
      </w:tr>
      <w:tr>
        <w:trPr/>
        <w:tc>
          <w:tcPr>
            <w:tcW w:w="2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  <w:t>Dane kontaktowe</w:t>
            </w:r>
          </w:p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  <w:t xml:space="preserve">(nr telefonu, adres e-mail, </w:t>
            </w:r>
          </w:p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  <w:t>adres zamieszkania)</w:t>
            </w:r>
          </w:p>
        </w:tc>
        <w:tc>
          <w:tcPr>
            <w:tcW w:w="64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40" w:before="0" w:after="280"/>
        <w:ind w:left="0" w:right="0" w:hanging="0"/>
        <w:jc w:val="both"/>
        <w:rPr>
          <w:rFonts w:ascii="Verdana" w:hAnsi="Verdana" w:eastAsia="Tahoma" w:cs="Tahoma"/>
          <w:b w:val="false"/>
          <w:b w:val="false"/>
          <w:bCs w:val="false"/>
          <w:sz w:val="18"/>
          <w:szCs w:val="18"/>
          <w:u w:val="none"/>
          <w:lang w:val="pl-PL" w:eastAsia="zh-CN" w:bidi="zxx"/>
        </w:rPr>
      </w:pPr>
      <w:r>
        <w:rPr>
          <w:rFonts w:eastAsia="Tahoma" w:cs="Tahoma" w:ascii="Verdana" w:hAnsi="Verdana"/>
          <w:b w:val="false"/>
          <w:bCs w:val="false"/>
          <w:sz w:val="18"/>
          <w:szCs w:val="18"/>
          <w:u w:val="none"/>
          <w:lang w:val="pl-PL" w:eastAsia="zh-CN" w:bidi="zxx"/>
        </w:rPr>
      </w:r>
    </w:p>
    <w:tbl>
      <w:tblPr>
        <w:tblW w:w="9285" w:type="dxa"/>
        <w:jc w:val="left"/>
        <w:tblInd w:w="1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9285"/>
      </w:tblGrid>
      <w:tr>
        <w:trPr>
          <w:trHeight w:val="860" w:hRule="atLeast"/>
        </w:trPr>
        <w:tc>
          <w:tcPr>
            <w:tcW w:w="9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  <w:t>Treść uwagi / wniosku /opinii</w:t>
            </w:r>
          </w:p>
        </w:tc>
      </w:tr>
      <w:tr>
        <w:trPr/>
        <w:tc>
          <w:tcPr>
            <w:tcW w:w="9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  <w:p>
            <w:pPr>
              <w:pStyle w:val="Normal"/>
              <w:snapToGrid w:val="false"/>
              <w:jc w:val="both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cs="Tahoma" w:ascii="Verdana" w:hAnsi="Verdana"/>
                <w:sz w:val="18"/>
                <w:szCs w:val="18"/>
              </w:rPr>
            </w:r>
          </w:p>
        </w:tc>
      </w:tr>
    </w:tbl>
    <w:p>
      <w:pPr>
        <w:pStyle w:val="Normal"/>
        <w:jc w:val="both"/>
        <w:rPr>
          <w:rFonts w:ascii="Verdana" w:hAnsi="Verdana" w:eastAsia="Tahoma" w:cs="Tahoma"/>
          <w:b w:val="false"/>
          <w:b w:val="false"/>
          <w:bCs w:val="false"/>
          <w:sz w:val="20"/>
          <w:szCs w:val="20"/>
          <w:u w:val="none"/>
          <w:lang w:val="pl-PL" w:eastAsia="zh-CN" w:bidi="zxx"/>
        </w:rPr>
      </w:pPr>
      <w:r>
        <w:rPr>
          <w:rFonts w:eastAsia="Tahoma" w:cs="Tahoma" w:ascii="Verdana" w:hAnsi="Verdana"/>
          <w:b w:val="false"/>
          <w:bCs w:val="false"/>
          <w:sz w:val="20"/>
          <w:szCs w:val="20"/>
          <w:u w:val="none"/>
          <w:lang w:val="pl-PL" w:eastAsia="zh-CN" w:bidi="zxx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lang w:eastAsia="zh-CN"/>
        </w:rPr>
        <w:t xml:space="preserve">Wyrażam zgodę na przetwarzanie moich danych osobowych zawartych w niniejszym formularzu w celu przeprowadzenia konsultacji społecznych dotyczących </w:t>
      </w:r>
      <w:r>
        <w:rPr>
          <w:rFonts w:ascii="Verdana" w:hAnsi="Verdana"/>
          <w:sz w:val="16"/>
          <w:szCs w:val="16"/>
          <w:lang w:eastAsia="zh-CN" w:bidi="ar-SA"/>
        </w:rPr>
        <w:t>opracowania Koncepcji Zagospodarowania Osiedla Dobrzyńska</w:t>
      </w:r>
      <w:r>
        <w:rPr>
          <w:rFonts w:ascii="Verdana" w:hAnsi="Verdana"/>
          <w:sz w:val="16"/>
          <w:szCs w:val="16"/>
          <w:lang w:eastAsia="zxx"/>
        </w:rPr>
        <w:t xml:space="preserve"> </w:t>
      </w:r>
      <w:r>
        <w:rPr>
          <w:rFonts w:ascii="Verdana" w:hAnsi="Verdana"/>
          <w:sz w:val="16"/>
          <w:szCs w:val="16"/>
          <w:lang w:eastAsia="zh-CN"/>
        </w:rPr>
        <w:t>zgodnie z Ustawą z dnia 29 sierpnia 1997 r. o ochronie danych osobowych (Tekst jednolity Dz. U. z 2014 r. poz. 1182).</w:t>
      </w:r>
    </w:p>
    <w:p>
      <w:pPr>
        <w:pStyle w:val="Normal"/>
        <w:jc w:val="both"/>
        <w:rPr>
          <w:rFonts w:ascii="Verdana" w:hAnsi="Verdana" w:eastAsia="Tahoma" w:cs="Tahoma"/>
          <w:b w:val="false"/>
          <w:b w:val="false"/>
          <w:bCs w:val="false"/>
          <w:sz w:val="16"/>
          <w:szCs w:val="16"/>
          <w:u w:val="none"/>
          <w:lang w:val="pl-PL" w:eastAsia="zh-CN" w:bidi="zxx"/>
        </w:rPr>
      </w:pPr>
      <w:r>
        <w:rPr>
          <w:rFonts w:eastAsia="Tahoma" w:cs="Tahoma" w:ascii="Verdana" w:hAnsi="Verdana"/>
          <w:b w:val="false"/>
          <w:bCs w:val="false"/>
          <w:sz w:val="16"/>
          <w:szCs w:val="16"/>
          <w:u w:val="none"/>
          <w:lang w:val="pl-PL" w:eastAsia="zh-CN" w:bidi="zxx"/>
        </w:rPr>
      </w:r>
    </w:p>
    <w:p>
      <w:pPr>
        <w:pStyle w:val="Normal"/>
        <w:jc w:val="both"/>
        <w:rPr>
          <w:rFonts w:ascii="Verdana" w:hAnsi="Verdana"/>
          <w:sz w:val="16"/>
          <w:szCs w:val="16"/>
        </w:rPr>
      </w:pPr>
      <w:r>
        <w:rPr>
          <w:rFonts w:eastAsia="Tahoma" w:cs="Tahoma" w:ascii="Verdana" w:hAnsi="Verdana"/>
          <w:b w:val="false"/>
          <w:bCs w:val="false"/>
          <w:sz w:val="16"/>
          <w:szCs w:val="16"/>
          <w:u w:val="none"/>
          <w:lang w:val="pl-PL" w:eastAsia="zh-CN" w:bidi="zxx"/>
        </w:rPr>
        <w:t xml:space="preserve">Administratorem danych osobowych jest Prezydent Miasta Płocka – Urząd Miasta Płocka, Stary Rynek 1, 09-400 Płock. Osoba, której dane osobowe są przetwarzane ma prawo dostępu do treści swoich danych i ich poprawiania. Podanie danych osobowych jest dobrowolne, jednakże nie podanie danych osobowych będzie skutkowało nieuwzględnieniem formularza zawierającego taki brak. </w:t>
      </w:r>
    </w:p>
    <w:p>
      <w:pPr>
        <w:pStyle w:val="Normal"/>
        <w:spacing w:lineRule="auto" w:line="480" w:before="0" w:after="0"/>
        <w:ind w:left="0" w:right="0" w:hanging="0"/>
        <w:jc w:val="both"/>
        <w:rPr>
          <w:rFonts w:ascii="Verdana" w:hAnsi="Verdana" w:eastAsia="Tahoma" w:cs="Tahoma"/>
          <w:b w:val="false"/>
          <w:b w:val="false"/>
          <w:bCs w:val="false"/>
          <w:sz w:val="20"/>
          <w:szCs w:val="20"/>
          <w:u w:val="none"/>
          <w:lang w:val="pl-PL" w:eastAsia="zh-CN" w:bidi="zxx"/>
        </w:rPr>
      </w:pPr>
      <w:r>
        <w:rPr>
          <w:rFonts w:eastAsia="Tahoma" w:cs="Tahoma" w:ascii="Verdana" w:hAnsi="Verdana"/>
          <w:b w:val="false"/>
          <w:bCs w:val="false"/>
          <w:sz w:val="20"/>
          <w:szCs w:val="20"/>
          <w:u w:val="none"/>
          <w:lang w:val="pl-PL" w:eastAsia="zh-CN" w:bidi="zxx"/>
        </w:rPr>
      </w:r>
    </w:p>
    <w:p>
      <w:pPr>
        <w:pStyle w:val="Normal"/>
        <w:spacing w:lineRule="auto" w:line="480" w:before="0" w:after="0"/>
        <w:ind w:left="0" w:right="0" w:hanging="0"/>
        <w:jc w:val="both"/>
        <w:rPr>
          <w:rFonts w:ascii="Verdana" w:hAnsi="Verdana" w:eastAsia="Tahoma" w:cs="Tahoma"/>
          <w:b w:val="false"/>
          <w:b w:val="false"/>
          <w:bCs w:val="false"/>
          <w:sz w:val="20"/>
          <w:szCs w:val="20"/>
          <w:u w:val="none"/>
          <w:lang w:val="pl-PL" w:eastAsia="zh-CN" w:bidi="zxx"/>
        </w:rPr>
      </w:pPr>
      <w:r>
        <w:rPr>
          <w:rFonts w:eastAsia="Tahoma" w:cs="Tahoma" w:ascii="Verdana" w:hAnsi="Verdana"/>
          <w:b w:val="false"/>
          <w:bCs w:val="false"/>
          <w:sz w:val="20"/>
          <w:szCs w:val="20"/>
          <w:u w:val="none"/>
          <w:lang w:val="pl-PL" w:eastAsia="zh-CN" w:bidi="zxx"/>
        </w:rPr>
      </w:r>
    </w:p>
    <w:p>
      <w:pPr>
        <w:pStyle w:val="Normal"/>
        <w:spacing w:lineRule="auto" w:line="480" w:before="0" w:after="0"/>
        <w:ind w:left="0" w:right="0" w:hanging="0"/>
        <w:jc w:val="both"/>
        <w:rPr>
          <w:rFonts w:ascii="Verdana" w:hAnsi="Verdana" w:eastAsia="Tahoma" w:cs="Tahoma"/>
          <w:b/>
          <w:b/>
          <w:bCs/>
          <w:sz w:val="20"/>
          <w:szCs w:val="20"/>
          <w:lang w:val="pl-PL" w:bidi="zxx"/>
        </w:rPr>
      </w:pPr>
      <w:r>
        <w:rPr>
          <w:rFonts w:eastAsia="Tahoma" w:cs="Tahoma" w:ascii="Verdana" w:hAnsi="Verdana"/>
          <w:b w:val="false"/>
          <w:bCs w:val="false"/>
          <w:sz w:val="20"/>
          <w:szCs w:val="20"/>
          <w:u w:val="none"/>
          <w:lang w:val="pl-PL" w:eastAsia="zh-CN" w:bidi="zxx"/>
        </w:rPr>
        <w:t xml:space="preserve">                                                                                        </w:t>
      </w:r>
      <w:r>
        <w:rPr>
          <w:rFonts w:eastAsia="Tahoma" w:cs="Tahoma" w:ascii="Verdana" w:hAnsi="Verdana"/>
          <w:b w:val="false"/>
          <w:bCs w:val="false"/>
          <w:sz w:val="20"/>
          <w:szCs w:val="20"/>
          <w:u w:val="none"/>
          <w:lang w:val="pl-PL" w:eastAsia="zh-CN" w:bidi="zxx"/>
        </w:rPr>
        <w:t>....................................</w:t>
      </w:r>
    </w:p>
    <w:p>
      <w:pPr>
        <w:pStyle w:val="Normal"/>
        <w:spacing w:lineRule="auto" w:line="480" w:before="0" w:after="0"/>
        <w:ind w:left="0" w:right="0" w:hanging="0"/>
        <w:jc w:val="both"/>
        <w:rPr>
          <w:rFonts w:ascii="Verdana" w:hAnsi="Verdana" w:eastAsia="Tahoma" w:cs="Tahoma"/>
          <w:b/>
          <w:b/>
          <w:bCs/>
          <w:sz w:val="20"/>
          <w:szCs w:val="20"/>
          <w:lang w:val="pl-PL" w:bidi="zxx"/>
        </w:rPr>
      </w:pPr>
      <w:r>
        <w:rPr>
          <w:rFonts w:eastAsia="Tahoma" w:cs="Tahoma" w:ascii="Verdana" w:hAnsi="Verdana"/>
          <w:b w:val="false"/>
          <w:bCs w:val="false"/>
          <w:sz w:val="20"/>
          <w:szCs w:val="20"/>
          <w:u w:val="none"/>
          <w:lang w:val="pl-PL" w:eastAsia="zh-CN" w:bidi="zxx"/>
        </w:rPr>
        <w:t xml:space="preserve">                                                                                                    </w:t>
      </w:r>
      <w:r>
        <w:rPr>
          <w:rFonts w:eastAsia="Tahoma" w:cs="Tahoma" w:ascii="Verdana" w:hAnsi="Verdana"/>
          <w:b w:val="false"/>
          <w:bCs w:val="false"/>
          <w:sz w:val="16"/>
          <w:szCs w:val="16"/>
          <w:u w:val="none"/>
          <w:lang w:val="pl-PL" w:eastAsia="zh-CN" w:bidi="zxx"/>
        </w:rPr>
        <w:t>(podpis)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Verdana" w:hAnsi="Verdana" w:eastAsia="Tahoma" w:cs="Tahoma"/>
          <w:b/>
          <w:b/>
          <w:bCs/>
          <w:sz w:val="16"/>
          <w:szCs w:val="16"/>
          <w:lang w:val="pl-PL" w:bidi="zxx"/>
        </w:rPr>
      </w:pPr>
      <w:r>
        <w:rPr>
          <w:rFonts w:eastAsia="Tahoma" w:cs="Tahoma" w:ascii="Verdana" w:hAnsi="Verdana"/>
          <w:b w:val="false"/>
          <w:bCs w:val="false"/>
          <w:sz w:val="16"/>
          <w:szCs w:val="16"/>
          <w:u w:val="single"/>
          <w:lang w:val="pl-PL" w:eastAsia="zh-CN" w:bidi="zxx"/>
        </w:rPr>
        <w:t>Wypełniony formularz należy przekazać w terminie</w:t>
      </w:r>
      <w:r>
        <w:rPr>
          <w:rFonts w:eastAsia="Tahoma" w:cs="Tahoma" w:ascii="Verdana" w:hAnsi="Verdana"/>
          <w:b/>
          <w:bCs/>
          <w:sz w:val="16"/>
          <w:szCs w:val="16"/>
          <w:u w:val="single"/>
          <w:lang w:val="pl-PL" w:eastAsia="zh-CN" w:bidi="zxx"/>
        </w:rPr>
        <w:t xml:space="preserve"> do </w:t>
      </w:r>
      <w:r>
        <w:rPr>
          <w:rFonts w:eastAsia="Tahoma" w:cs="Tahoma" w:ascii="Verdana" w:hAnsi="Verdana"/>
          <w:b/>
          <w:bCs/>
          <w:sz w:val="16"/>
          <w:szCs w:val="16"/>
          <w:u w:val="single"/>
          <w:lang w:val="pl-PL" w:eastAsia="zh-CN" w:bidi="zxx"/>
        </w:rPr>
        <w:t>4</w:t>
      </w:r>
      <w:r>
        <w:rPr>
          <w:rFonts w:eastAsia="Tahoma" w:cs="Tahoma" w:ascii="Verdana" w:hAnsi="Verdana"/>
          <w:b/>
          <w:bCs/>
          <w:sz w:val="16"/>
          <w:szCs w:val="16"/>
          <w:u w:val="single"/>
          <w:lang w:val="pl-PL" w:eastAsia="zh-CN" w:bidi="zxx"/>
        </w:rPr>
        <w:t xml:space="preserve"> marca 2016 roku</w:t>
      </w:r>
      <w:r>
        <w:rPr>
          <w:rFonts w:eastAsia="Tahoma" w:cs="Tahoma" w:ascii="Verdana" w:hAnsi="Verdana"/>
          <w:b w:val="false"/>
          <w:bCs w:val="false"/>
          <w:sz w:val="16"/>
          <w:szCs w:val="16"/>
          <w:u w:val="single"/>
          <w:lang w:val="pl-PL" w:eastAsia="zh-CN" w:bidi="zxx"/>
        </w:rPr>
        <w:t xml:space="preserve"> w jednej z następujących form:</w:t>
      </w:r>
    </w:p>
    <w:p>
      <w:pPr>
        <w:pStyle w:val="Akapitzlist"/>
        <w:numPr>
          <w:ilvl w:val="0"/>
          <w:numId w:val="1"/>
        </w:numPr>
        <w:spacing w:lineRule="auto" w:line="240" w:before="0" w:after="0"/>
        <w:jc w:val="left"/>
        <w:rPr>
          <w:b w:val="false"/>
          <w:b w:val="false"/>
          <w:bCs w:val="false"/>
          <w:sz w:val="16"/>
          <w:szCs w:val="16"/>
        </w:rPr>
      </w:pPr>
      <w:r>
        <w:rPr>
          <w:rFonts w:ascii="Verdana" w:hAnsi="Verdana"/>
          <w:b w:val="false"/>
          <w:bCs w:val="false"/>
          <w:sz w:val="16"/>
          <w:szCs w:val="16"/>
        </w:rPr>
        <w:t>Drogą elektroniczną na adres e-mail: architektura@plock.eu</w:t>
      </w:r>
    </w:p>
    <w:p>
      <w:pPr>
        <w:pStyle w:val="Akapitzlist"/>
        <w:numPr>
          <w:ilvl w:val="0"/>
          <w:numId w:val="1"/>
        </w:numPr>
        <w:spacing w:lineRule="auto" w:line="240" w:before="0" w:after="0"/>
        <w:jc w:val="left"/>
        <w:rPr>
          <w:rFonts w:ascii="Verdana" w:hAnsi="Verdana"/>
          <w:b w:val="false"/>
          <w:b w:val="false"/>
          <w:bCs w:val="false"/>
          <w:sz w:val="16"/>
          <w:szCs w:val="16"/>
        </w:rPr>
      </w:pPr>
      <w:r>
        <w:rPr>
          <w:rFonts w:ascii="Verdana" w:hAnsi="Verdana"/>
          <w:b w:val="false"/>
          <w:bCs w:val="false"/>
          <w:sz w:val="16"/>
          <w:szCs w:val="16"/>
        </w:rPr>
        <w:t>Drogą korespondencyjną na adres: Urząd Miasta Płocka, Referat Rewitalizacji i Estetyzacji Miasta, pl. Stary Rynek 1, 09-400 Płock</w:t>
      </w:r>
    </w:p>
    <w:p>
      <w:pPr>
        <w:pStyle w:val="Akapitzlist"/>
        <w:numPr>
          <w:ilvl w:val="0"/>
          <w:numId w:val="1"/>
        </w:numPr>
        <w:spacing w:lineRule="auto" w:line="240" w:before="0" w:after="0"/>
        <w:jc w:val="left"/>
        <w:rPr/>
      </w:pPr>
      <w:r>
        <w:rPr>
          <w:rFonts w:ascii="Verdana" w:hAnsi="Verdana"/>
          <w:b w:val="false"/>
          <w:bCs w:val="false"/>
          <w:sz w:val="16"/>
          <w:szCs w:val="16"/>
        </w:rPr>
        <w:t>Za pośrednictwem Biura Obsługi Klienta – stanowisko nr 4</w:t>
      </w:r>
    </w:p>
    <w:sectPr>
      <w:type w:val="nextPage"/>
      <w:pgSz w:w="11906" w:h="16838"/>
      <w:pgMar w:left="1350" w:right="1271" w:header="0" w:top="1134" w:footer="0" w:bottom="88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Lucida Sans Unicode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character" w:styleId="Czeinternetowe">
    <w:name w:val="Łącze internetowe"/>
    <w:rPr>
      <w:color w:val="0563C1"/>
      <w:u w:val="singl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Główka"/>
    <w:basedOn w:val="Normal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Akapitzlist">
    <w:name w:val="Akapit z listą"/>
    <w:basedOn w:val="Normal"/>
    <w:qFormat/>
    <w:pPr>
      <w:spacing w:before="0" w:after="0"/>
      <w:ind w:left="720" w:right="0" w:hanging="0"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  <w:style w:type="numbering" w:styleId="WW8Num6">
    <w:name w:val="WW8Num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180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2015-03-25T09:43:03Z</dcterms:created>
  <dc:language>pl-PL</dc:language>
  <cp:lastPrinted>2016-02-16T08:55:06Z</cp:lastPrinted>
  <dcterms:modified xsi:type="dcterms:W3CDTF">2016-02-16T14:57:12Z</dcterms:modified>
  <cp:revision>24</cp:revision>
</cp:coreProperties>
</file>