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4A4" w:rsidRPr="006A5673" w:rsidRDefault="00C54D09" w:rsidP="006A5673">
      <w:pPr>
        <w:spacing w:before="100" w:beforeAutospacing="1" w:after="100" w:afterAutospacing="1" w:line="240" w:lineRule="auto"/>
        <w:jc w:val="center"/>
        <w:rPr>
          <w:rFonts w:ascii="Arial Narrow" w:hAnsi="Arial Narrow"/>
          <w:b/>
          <w:sz w:val="24"/>
          <w:szCs w:val="24"/>
        </w:rPr>
      </w:pPr>
      <w:r w:rsidRPr="006A5673">
        <w:rPr>
          <w:rFonts w:ascii="Arial Narrow" w:hAnsi="Arial Narrow"/>
          <w:b/>
          <w:sz w:val="24"/>
          <w:szCs w:val="24"/>
        </w:rPr>
        <w:t>Zmiany w ofercie przewozowej Komunikacji Miejskiej od 1 września 2013 r.</w:t>
      </w:r>
    </w:p>
    <w:p w:rsidR="00FA14A4" w:rsidRDefault="00485EFE" w:rsidP="00FA14A4">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 xml:space="preserve">Uruchomione zostaną dodatkowe kursy na linii 37 dostosowane do potrzeb osób pracujących w systemie zmianowym oraz tych, którzy pracują na jedną zmianę. Trasa linii 37 będzie wydłużona na Kostrogaj, co zapewni lepsze połączenie tej dzielnicy przemysłowej dla kolejnych osób. Nowa trasa linii 37 przebiegać będzie od Borowiczek (wybrane kursy z Podolszyc) przez Zielony Jar i Podolszyce Północ, al. Piłsudskiego i ulicami Lachmana, Banacha, </w:t>
      </w:r>
      <w:proofErr w:type="spellStart"/>
      <w:r w:rsidRPr="00485EFE">
        <w:rPr>
          <w:rFonts w:ascii="Arial Narrow" w:hAnsi="Arial Narrow"/>
          <w:sz w:val="24"/>
          <w:szCs w:val="24"/>
        </w:rPr>
        <w:t>Otolińską</w:t>
      </w:r>
      <w:proofErr w:type="spellEnd"/>
      <w:r w:rsidRPr="00485EFE">
        <w:rPr>
          <w:rFonts w:ascii="Arial Narrow" w:hAnsi="Arial Narrow"/>
          <w:sz w:val="24"/>
          <w:szCs w:val="24"/>
        </w:rPr>
        <w:t xml:space="preserve">, Targową, Bielską (przy lotnisku), Wiadukt i przez pętlę na Kostrogaju do zajezdni autobusowej przy ulicy Przemysłowej (trasa powrotna na tych samych zasadach). </w:t>
      </w:r>
    </w:p>
    <w:p w:rsidR="001868D0" w:rsidRDefault="00485EFE" w:rsidP="00FA14A4">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 xml:space="preserve">Bezpośrednie połączenie z ul. Targową z zachodniej części miasta zapewnią wydłużone kursy linii 32. Zachowane będą kursy linii 15 na ul. Targową, jednak w ograniczonym zakresie. Na ul. Targowej zostanie uruchomiony w obydwu kierunkach dodatkowy przystanek Targowa, zakłady między obecnymi przystankami Targowa a </w:t>
      </w:r>
      <w:r w:rsidR="00FA14A4">
        <w:rPr>
          <w:rFonts w:ascii="Arial Narrow" w:hAnsi="Arial Narrow"/>
          <w:sz w:val="24"/>
          <w:szCs w:val="24"/>
        </w:rPr>
        <w:t>CNH</w:t>
      </w:r>
      <w:r w:rsidRPr="00485EFE">
        <w:rPr>
          <w:rFonts w:ascii="Arial Narrow" w:hAnsi="Arial Narrow"/>
          <w:sz w:val="24"/>
          <w:szCs w:val="24"/>
        </w:rPr>
        <w:t xml:space="preserve">. W godzinach wieczornych wybrane kursy linii 20 i 26 skierowane zostaną przez nowy przystanek WORD przy skrzyżowaniu ul. Targowej i </w:t>
      </w:r>
      <w:proofErr w:type="spellStart"/>
      <w:r w:rsidRPr="00485EFE">
        <w:rPr>
          <w:rFonts w:ascii="Arial Narrow" w:hAnsi="Arial Narrow"/>
          <w:sz w:val="24"/>
          <w:szCs w:val="24"/>
        </w:rPr>
        <w:t>Otolińskiej</w:t>
      </w:r>
      <w:proofErr w:type="spellEnd"/>
      <w:r w:rsidRPr="00485EFE">
        <w:rPr>
          <w:rFonts w:ascii="Arial Narrow" w:hAnsi="Arial Narrow"/>
          <w:sz w:val="24"/>
          <w:szCs w:val="24"/>
        </w:rPr>
        <w:t>.</w:t>
      </w:r>
    </w:p>
    <w:p w:rsidR="001868D0" w:rsidRDefault="001868D0" w:rsidP="00485EFE">
      <w:pPr>
        <w:spacing w:before="100" w:beforeAutospacing="1" w:after="100" w:afterAutospacing="1" w:line="240" w:lineRule="auto"/>
        <w:jc w:val="both"/>
        <w:rPr>
          <w:rFonts w:ascii="Arial Narrow" w:hAnsi="Arial Narrow"/>
          <w:sz w:val="24"/>
          <w:szCs w:val="24"/>
        </w:rPr>
      </w:pPr>
      <w:r>
        <w:rPr>
          <w:noProof/>
          <w:lang w:eastAsia="pl-PL"/>
        </w:rPr>
        <w:drawing>
          <wp:inline distT="0" distB="0" distL="0" distR="0">
            <wp:extent cx="4675746" cy="4148455"/>
            <wp:effectExtent l="0" t="0" r="0" b="4445"/>
            <wp:docPr id="1" name="Obraz 1" descr="C:\Users\Admin\AppData\Local\Microsoft\Windows\Temporary Internet Files\Content.Word\mapa_linii_37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mapa_linii_37_z.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8905" cy="4151258"/>
                    </a:xfrm>
                    <a:prstGeom prst="rect">
                      <a:avLst/>
                    </a:prstGeom>
                    <a:noFill/>
                    <a:ln>
                      <a:noFill/>
                    </a:ln>
                  </pic:spPr>
                </pic:pic>
              </a:graphicData>
            </a:graphic>
          </wp:inline>
        </w:drawing>
      </w:r>
    </w:p>
    <w:p w:rsidR="001868D0" w:rsidRDefault="00485EFE" w:rsidP="00485EFE">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Uruchomiona zostanie nowa linia 29 – z dworca autobusowego przy al. Jachowicza pojedzie na cmentarz al. Kobylińskiego, ul. Łukasiewicza (przy Hermana), Tysiąclecia i Bielską (powrót z cmentarza tą samą trasą).</w:t>
      </w:r>
    </w:p>
    <w:p w:rsidR="001868D0" w:rsidRDefault="001868D0" w:rsidP="00485EFE">
      <w:pPr>
        <w:spacing w:before="100" w:beforeAutospacing="1" w:after="100" w:afterAutospacing="1" w:line="240" w:lineRule="auto"/>
        <w:jc w:val="both"/>
        <w:rPr>
          <w:rFonts w:ascii="Arial Narrow" w:hAnsi="Arial Narrow"/>
          <w:sz w:val="24"/>
          <w:szCs w:val="24"/>
        </w:rPr>
      </w:pPr>
    </w:p>
    <w:p w:rsidR="001868D0" w:rsidRPr="00485EFE" w:rsidRDefault="001868D0" w:rsidP="00485EFE">
      <w:pPr>
        <w:spacing w:before="100" w:beforeAutospacing="1" w:after="100" w:afterAutospacing="1" w:line="240" w:lineRule="auto"/>
        <w:jc w:val="both"/>
        <w:rPr>
          <w:rFonts w:ascii="Arial Narrow" w:hAnsi="Arial Narrow"/>
          <w:sz w:val="24"/>
          <w:szCs w:val="24"/>
        </w:rPr>
      </w:pPr>
      <w:r>
        <w:rPr>
          <w:noProof/>
          <w:lang w:eastAsia="pl-PL"/>
        </w:rPr>
        <w:lastRenderedPageBreak/>
        <w:drawing>
          <wp:inline distT="0" distB="0" distL="0" distR="0">
            <wp:extent cx="5760720" cy="4314082"/>
            <wp:effectExtent l="0" t="0" r="0" b="0"/>
            <wp:docPr id="2" name="Obraz 2" descr="C:\Users\Admin\AppData\Local\Microsoft\Windows\Temporary Internet Files\Content.Word\mapa_linii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Temporary Internet Files\Content.Word\mapa_linii_29.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314082"/>
                    </a:xfrm>
                    <a:prstGeom prst="rect">
                      <a:avLst/>
                    </a:prstGeom>
                    <a:noFill/>
                    <a:ln>
                      <a:noFill/>
                    </a:ln>
                  </pic:spPr>
                </pic:pic>
              </a:graphicData>
            </a:graphic>
          </wp:inline>
        </w:drawing>
      </w:r>
    </w:p>
    <w:p w:rsidR="00485EFE" w:rsidRDefault="00485EFE" w:rsidP="00485EFE">
      <w:pPr>
        <w:spacing w:before="100" w:beforeAutospacing="1" w:after="100" w:afterAutospacing="1" w:line="240" w:lineRule="auto"/>
        <w:jc w:val="both"/>
        <w:rPr>
          <w:rFonts w:ascii="Arial Narrow" w:hAnsi="Arial Narrow"/>
          <w:sz w:val="24"/>
          <w:szCs w:val="24"/>
        </w:rPr>
      </w:pPr>
    </w:p>
    <w:p w:rsidR="00FA14A4" w:rsidRDefault="001868D0" w:rsidP="001868D0">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 xml:space="preserve">Poprawie ulegnie również dojazd do przychodni diabetologicznej przy ul. </w:t>
      </w:r>
      <w:proofErr w:type="spellStart"/>
      <w:r w:rsidRPr="00485EFE">
        <w:rPr>
          <w:rFonts w:ascii="Arial Narrow" w:hAnsi="Arial Narrow"/>
          <w:sz w:val="24"/>
          <w:szCs w:val="24"/>
        </w:rPr>
        <w:t>Otolińskiej</w:t>
      </w:r>
      <w:proofErr w:type="spellEnd"/>
      <w:r w:rsidRPr="00485EFE">
        <w:rPr>
          <w:rFonts w:ascii="Arial Narrow" w:hAnsi="Arial Narrow"/>
          <w:sz w:val="24"/>
          <w:szCs w:val="24"/>
        </w:rPr>
        <w:t xml:space="preserve"> oraz w okolice ul. Spółdzielczej i Słonecznej dzięki zmianie trasy słabo wykorzystywanej linii 15. </w:t>
      </w:r>
    </w:p>
    <w:p w:rsidR="00FA14A4" w:rsidRDefault="001868D0" w:rsidP="001868D0">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 xml:space="preserve">Od 1 września autobusy linii 15 z ul. Boryszewskiej pojadą ulicami </w:t>
      </w:r>
      <w:proofErr w:type="spellStart"/>
      <w:r w:rsidRPr="00485EFE">
        <w:rPr>
          <w:rFonts w:ascii="Arial Narrow" w:hAnsi="Arial Narrow"/>
          <w:sz w:val="24"/>
          <w:szCs w:val="24"/>
        </w:rPr>
        <w:t>Otolińską</w:t>
      </w:r>
      <w:proofErr w:type="spellEnd"/>
      <w:r w:rsidRPr="00485EFE">
        <w:rPr>
          <w:rFonts w:ascii="Arial Narrow" w:hAnsi="Arial Narrow"/>
          <w:sz w:val="24"/>
          <w:szCs w:val="24"/>
        </w:rPr>
        <w:t xml:space="preserve">, Lachmana, Spółdzielczą (obsłużą nieobsługiwane dotąd przystanki Jesienna), Wyszogrodzką, dalej przy ogródku jordanowskim i ulicami Sienkiewicza i Bielską do dworca autobusowego w al. Jachowicza, a wybrane kursy wydłużone będą do ul. Targowej przez os. Tysiąclecia. </w:t>
      </w:r>
    </w:p>
    <w:p w:rsidR="001868D0" w:rsidRPr="00485EFE" w:rsidRDefault="001868D0" w:rsidP="001868D0">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 xml:space="preserve">Z powrotem z al. Jachowicza (lub z ul. Targowej) pojadą ulicami Bielską, Kwiatka, Kolegialną, Słoneczną (obsłużą nowe przystanki Batorego i Bukowa), Południową (z nowym przystankiem Paśniki), Spółdzielczą, Lachmana, Banacha i </w:t>
      </w:r>
      <w:proofErr w:type="spellStart"/>
      <w:r w:rsidRPr="00485EFE">
        <w:rPr>
          <w:rFonts w:ascii="Arial Narrow" w:hAnsi="Arial Narrow"/>
          <w:sz w:val="24"/>
          <w:szCs w:val="24"/>
        </w:rPr>
        <w:t>Otolińską</w:t>
      </w:r>
      <w:proofErr w:type="spellEnd"/>
      <w:r w:rsidRPr="00485EFE">
        <w:rPr>
          <w:rFonts w:ascii="Arial Narrow" w:hAnsi="Arial Narrow"/>
          <w:sz w:val="24"/>
          <w:szCs w:val="24"/>
        </w:rPr>
        <w:t xml:space="preserve"> do Boryszewskiej. W związku ze zmianą trasy autobusy linii 15 nie dojadą na Grabówkę i do </w:t>
      </w:r>
      <w:proofErr w:type="spellStart"/>
      <w:r w:rsidRPr="00485EFE">
        <w:rPr>
          <w:rFonts w:ascii="Arial Narrow" w:hAnsi="Arial Narrow"/>
          <w:sz w:val="24"/>
          <w:szCs w:val="24"/>
        </w:rPr>
        <w:t>Borowiczek</w:t>
      </w:r>
      <w:proofErr w:type="spellEnd"/>
      <w:r w:rsidRPr="00485EFE">
        <w:rPr>
          <w:rFonts w:ascii="Arial Narrow" w:hAnsi="Arial Narrow"/>
          <w:sz w:val="24"/>
          <w:szCs w:val="24"/>
        </w:rPr>
        <w:t>. Trasa ta zostanie jednak obsłużona dzięki dodatkowym kursom linii 4, które w godzinach szczytu zapewnią tam półgodzinną częstotliwość.</w:t>
      </w:r>
    </w:p>
    <w:p w:rsidR="001868D0" w:rsidRPr="00485EFE" w:rsidRDefault="001868D0" w:rsidP="00485EFE">
      <w:pPr>
        <w:spacing w:before="100" w:beforeAutospacing="1" w:after="100" w:afterAutospacing="1" w:line="240" w:lineRule="auto"/>
        <w:jc w:val="both"/>
        <w:rPr>
          <w:rFonts w:ascii="Arial Narrow" w:hAnsi="Arial Narrow"/>
          <w:sz w:val="24"/>
          <w:szCs w:val="24"/>
        </w:rPr>
      </w:pPr>
      <w:r>
        <w:rPr>
          <w:noProof/>
          <w:lang w:eastAsia="pl-PL"/>
        </w:rPr>
        <w:lastRenderedPageBreak/>
        <w:drawing>
          <wp:inline distT="0" distB="0" distL="0" distR="0">
            <wp:extent cx="5760720" cy="4412690"/>
            <wp:effectExtent l="0" t="0" r="0" b="6985"/>
            <wp:docPr id="3" name="Obraz 3" descr="C:\Users\Admin\AppData\Local\Microsoft\Windows\Temporary Internet Files\Content.Word\mapa_linii_15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Temporary Internet Files\Content.Word\mapa_linii_15_z.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412690"/>
                    </a:xfrm>
                    <a:prstGeom prst="rect">
                      <a:avLst/>
                    </a:prstGeom>
                    <a:noFill/>
                    <a:ln>
                      <a:noFill/>
                    </a:ln>
                  </pic:spPr>
                </pic:pic>
              </a:graphicData>
            </a:graphic>
          </wp:inline>
        </w:drawing>
      </w:r>
    </w:p>
    <w:p w:rsidR="001868D0" w:rsidRDefault="001868D0" w:rsidP="00485EFE">
      <w:pPr>
        <w:spacing w:before="100" w:beforeAutospacing="1" w:after="100" w:afterAutospacing="1" w:line="240" w:lineRule="auto"/>
        <w:jc w:val="both"/>
        <w:rPr>
          <w:rFonts w:ascii="Arial Narrow" w:hAnsi="Arial Narrow"/>
          <w:sz w:val="24"/>
          <w:szCs w:val="24"/>
        </w:rPr>
      </w:pPr>
    </w:p>
    <w:p w:rsidR="001868D0" w:rsidRDefault="001868D0" w:rsidP="00485EFE">
      <w:pPr>
        <w:spacing w:before="100" w:beforeAutospacing="1" w:after="100" w:afterAutospacing="1" w:line="240" w:lineRule="auto"/>
        <w:jc w:val="both"/>
        <w:rPr>
          <w:rFonts w:ascii="Arial Narrow" w:hAnsi="Arial Narrow"/>
          <w:sz w:val="24"/>
          <w:szCs w:val="24"/>
        </w:rPr>
      </w:pPr>
    </w:p>
    <w:p w:rsidR="001868D0" w:rsidRDefault="001868D0" w:rsidP="00485EFE">
      <w:pPr>
        <w:spacing w:before="100" w:beforeAutospacing="1" w:after="100" w:afterAutospacing="1" w:line="240" w:lineRule="auto"/>
        <w:jc w:val="both"/>
        <w:rPr>
          <w:rFonts w:ascii="Arial Narrow" w:hAnsi="Arial Narrow"/>
          <w:sz w:val="24"/>
          <w:szCs w:val="24"/>
        </w:rPr>
      </w:pPr>
    </w:p>
    <w:p w:rsidR="00485EFE" w:rsidRPr="00485EFE" w:rsidRDefault="00485EFE" w:rsidP="00485EFE">
      <w:pPr>
        <w:spacing w:before="100" w:beforeAutospacing="1" w:after="100" w:afterAutospacing="1" w:line="240" w:lineRule="auto"/>
        <w:jc w:val="both"/>
        <w:rPr>
          <w:rFonts w:ascii="Arial Narrow" w:hAnsi="Arial Narrow"/>
          <w:sz w:val="24"/>
          <w:szCs w:val="24"/>
        </w:rPr>
      </w:pPr>
      <w:r w:rsidRPr="00485EFE">
        <w:rPr>
          <w:rFonts w:ascii="Arial Narrow" w:hAnsi="Arial Narrow"/>
          <w:sz w:val="24"/>
          <w:szCs w:val="24"/>
        </w:rPr>
        <w:t>Sukcesywnie uruchamiane będą również nowe przystanki:</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Padlewskiego – w al. Kilińskiego przy skrzyżowaniu z ul. Padlewskiego (w obydwu kierunkach), co zapewni lepszą obsługę tej części miasta, w tym doja</w:t>
      </w:r>
      <w:r w:rsidR="001868D0">
        <w:rPr>
          <w:rFonts w:ascii="Arial Narrow" w:hAnsi="Arial Narrow"/>
          <w:sz w:val="24"/>
          <w:szCs w:val="24"/>
        </w:rPr>
        <w:t>z</w:t>
      </w:r>
      <w:r w:rsidR="00211EFF">
        <w:rPr>
          <w:rFonts w:ascii="Arial Narrow" w:hAnsi="Arial Narrow"/>
          <w:sz w:val="24"/>
          <w:szCs w:val="24"/>
        </w:rPr>
        <w:t>d do pobliskiej szkoły wyższej oraz Sądu rejonowego w Płocku;</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xml:space="preserve">• Ogródek </w:t>
      </w:r>
      <w:r w:rsidR="00211EFF">
        <w:rPr>
          <w:rFonts w:ascii="Arial Narrow" w:hAnsi="Arial Narrow"/>
          <w:sz w:val="24"/>
          <w:szCs w:val="24"/>
        </w:rPr>
        <w:t>J</w:t>
      </w:r>
      <w:r w:rsidRPr="00485EFE">
        <w:rPr>
          <w:rFonts w:ascii="Arial Narrow" w:hAnsi="Arial Narrow"/>
          <w:sz w:val="24"/>
          <w:szCs w:val="24"/>
        </w:rPr>
        <w:t xml:space="preserve">ordanowski – na ul. Wyszogrodzkiej za rogatkami, co umożliwi lepszą przesiadkę </w:t>
      </w:r>
      <w:r w:rsidR="00211EFF">
        <w:rPr>
          <w:rFonts w:ascii="Arial Narrow" w:hAnsi="Arial Narrow"/>
          <w:sz w:val="24"/>
          <w:szCs w:val="24"/>
        </w:rPr>
        <w:br/>
      </w:r>
      <w:r w:rsidRPr="00485EFE">
        <w:rPr>
          <w:rFonts w:ascii="Arial Narrow" w:hAnsi="Arial Narrow"/>
          <w:sz w:val="24"/>
          <w:szCs w:val="24"/>
        </w:rPr>
        <w:t>w stronę Podolszyc dla osób dojeżdżających z lewobrzeżnej części miasta;</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Spółdzielcza – na podjeździe do al. Piłsudskiego od ul. Spółdzielczej, co skróci drogę między przystankami m.in. na liniach 14, 20, 26 i poprawi obsługę komunikacyjną Międzytorza, w tym okolic ul. Spółdzielczej;</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Obrońców Płocka – na ul. Mickiewicza za rondem Dmowskiego w stronę dworca kolejowego;</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Kredytowa – na ul. Mościckiego w stronę Dobrzyńskiej;</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Paśniki – na ul. Południowej w stronę Spółdzielczej przed skrzyżowaniem z ul. Wyszogrodzką;</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lastRenderedPageBreak/>
        <w:t>• Batorego – na ul. Słonecznej w stronę Południowej przy skrzyżowaniu z ul. Batorego;</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Bukowa – na ul. Słonecznej w stronę Południowej przy skrzyżowaniu z ul. Bukową, co poprawi m.in. dojazd do cmentarzy przy ul. Norbertańskiej;</w:t>
      </w:r>
    </w:p>
    <w:p w:rsidR="00485EFE" w:rsidRPr="00485EFE" w:rsidRDefault="00485EFE" w:rsidP="001868D0">
      <w:pPr>
        <w:spacing w:before="100" w:beforeAutospacing="1" w:after="100" w:afterAutospacing="1" w:line="240" w:lineRule="auto"/>
        <w:ind w:left="708"/>
        <w:jc w:val="both"/>
        <w:rPr>
          <w:rFonts w:ascii="Arial Narrow" w:hAnsi="Arial Narrow"/>
          <w:sz w:val="24"/>
          <w:szCs w:val="24"/>
        </w:rPr>
      </w:pPr>
      <w:r w:rsidRPr="00485EFE">
        <w:rPr>
          <w:rFonts w:ascii="Arial Narrow" w:hAnsi="Arial Narrow"/>
          <w:sz w:val="24"/>
          <w:szCs w:val="24"/>
        </w:rPr>
        <w:t>• Wyszogrodzka, Wisła – w al. Jana Pawła II między ulicami Wyszogrodzką a Czwartaków przy galerii Wisła.</w:t>
      </w:r>
    </w:p>
    <w:p w:rsidR="00FA14A4" w:rsidRDefault="0020452B" w:rsidP="00FA14A4">
      <w:pPr>
        <w:spacing w:before="100" w:beforeAutospacing="1" w:after="100" w:afterAutospacing="1" w:line="240" w:lineRule="auto"/>
        <w:jc w:val="both"/>
        <w:rPr>
          <w:rFonts w:ascii="Arial Narrow" w:eastAsia="Times New Roman" w:hAnsi="Arial Narrow" w:cs="Times New Roman"/>
          <w:sz w:val="24"/>
          <w:szCs w:val="24"/>
          <w:lang w:eastAsia="pl-PL"/>
        </w:rPr>
      </w:pPr>
      <w:r>
        <w:rPr>
          <w:rFonts w:ascii="Arial Narrow" w:eastAsia="Times New Roman" w:hAnsi="Arial Narrow" w:cs="Times New Roman"/>
          <w:sz w:val="24"/>
          <w:szCs w:val="24"/>
          <w:lang w:eastAsia="pl-PL"/>
        </w:rPr>
        <w:t xml:space="preserve">Po przeanalizowaniu wyników liczenia pasażerów okazało się, że </w:t>
      </w:r>
      <w:r w:rsidR="00485EFE" w:rsidRPr="00485EFE">
        <w:rPr>
          <w:rFonts w:ascii="Arial Narrow" w:eastAsia="Times New Roman" w:hAnsi="Arial Narrow" w:cs="Times New Roman"/>
          <w:sz w:val="24"/>
          <w:szCs w:val="24"/>
          <w:lang w:eastAsia="pl-PL"/>
        </w:rPr>
        <w:t>oferta</w:t>
      </w:r>
      <w:r w:rsidR="00211EFF">
        <w:rPr>
          <w:rFonts w:ascii="Arial Narrow" w:eastAsia="Times New Roman" w:hAnsi="Arial Narrow" w:cs="Times New Roman"/>
          <w:sz w:val="24"/>
          <w:szCs w:val="24"/>
          <w:lang w:eastAsia="pl-PL"/>
        </w:rPr>
        <w:t xml:space="preserve"> przewozowa</w:t>
      </w:r>
      <w:r>
        <w:rPr>
          <w:rFonts w:ascii="Arial Narrow" w:eastAsia="Times New Roman" w:hAnsi="Arial Narrow" w:cs="Times New Roman"/>
          <w:sz w:val="24"/>
          <w:szCs w:val="24"/>
          <w:lang w:eastAsia="pl-PL"/>
        </w:rPr>
        <w:t xml:space="preserve"> w niektórych rejonach miasta</w:t>
      </w:r>
      <w:r w:rsidR="00485EFE" w:rsidRPr="00485EFE">
        <w:rPr>
          <w:rFonts w:ascii="Arial Narrow" w:eastAsia="Times New Roman" w:hAnsi="Arial Narrow" w:cs="Times New Roman"/>
          <w:sz w:val="24"/>
          <w:szCs w:val="24"/>
          <w:lang w:eastAsia="pl-PL"/>
        </w:rPr>
        <w:t xml:space="preserve"> okazała się </w:t>
      </w:r>
      <w:r w:rsidR="00211EFF">
        <w:rPr>
          <w:rFonts w:ascii="Arial Narrow" w:eastAsia="Times New Roman" w:hAnsi="Arial Narrow" w:cs="Times New Roman"/>
          <w:sz w:val="24"/>
          <w:szCs w:val="24"/>
          <w:lang w:eastAsia="pl-PL"/>
        </w:rPr>
        <w:t>mocno niedostosowana do potrzeb i nadmierna ilość połączeń</w:t>
      </w:r>
      <w:r w:rsidR="00485EFE" w:rsidRPr="00485EFE">
        <w:rPr>
          <w:rFonts w:ascii="Arial Narrow" w:eastAsia="Times New Roman" w:hAnsi="Arial Narrow" w:cs="Times New Roman"/>
          <w:sz w:val="24"/>
          <w:szCs w:val="24"/>
          <w:lang w:eastAsia="pl-PL"/>
        </w:rPr>
        <w:t xml:space="preserve"> nie jest wykorzystywana przez pasażerów. </w:t>
      </w:r>
      <w:r w:rsidR="00211EFF">
        <w:rPr>
          <w:rFonts w:ascii="Arial Narrow" w:eastAsia="Times New Roman" w:hAnsi="Arial Narrow" w:cs="Times New Roman"/>
          <w:sz w:val="24"/>
          <w:szCs w:val="24"/>
          <w:lang w:eastAsia="pl-PL"/>
        </w:rPr>
        <w:t>Dotyczy to linii 13 stąd też o</w:t>
      </w:r>
      <w:r w:rsidR="00485EFE" w:rsidRPr="00485EFE">
        <w:rPr>
          <w:rFonts w:ascii="Arial Narrow" w:eastAsia="Times New Roman" w:hAnsi="Arial Narrow" w:cs="Times New Roman"/>
          <w:sz w:val="24"/>
          <w:szCs w:val="24"/>
          <w:lang w:eastAsia="pl-PL"/>
        </w:rPr>
        <w:t xml:space="preserve">graniczona zostanie liczba kursów </w:t>
      </w:r>
      <w:r w:rsidR="00211EFF">
        <w:rPr>
          <w:rFonts w:ascii="Arial Narrow" w:eastAsia="Times New Roman" w:hAnsi="Arial Narrow" w:cs="Times New Roman"/>
          <w:sz w:val="24"/>
          <w:szCs w:val="24"/>
          <w:lang w:eastAsia="pl-PL"/>
        </w:rPr>
        <w:t xml:space="preserve">tej </w:t>
      </w:r>
      <w:r w:rsidR="00485EFE" w:rsidRPr="00485EFE">
        <w:rPr>
          <w:rFonts w:ascii="Arial Narrow" w:eastAsia="Times New Roman" w:hAnsi="Arial Narrow" w:cs="Times New Roman"/>
          <w:sz w:val="24"/>
          <w:szCs w:val="24"/>
          <w:lang w:eastAsia="pl-PL"/>
        </w:rPr>
        <w:t xml:space="preserve">linii, zwłaszcza w godzinach wieczornych, kiedy notowano puste kursy lub kursy z kilkoma pasażerami. Od września linia 13 służyć będzie przede wszystkim obsłudze szkoły średniej </w:t>
      </w:r>
      <w:r>
        <w:rPr>
          <w:rFonts w:ascii="Arial Narrow" w:eastAsia="Times New Roman" w:hAnsi="Arial Narrow" w:cs="Times New Roman"/>
          <w:sz w:val="24"/>
          <w:szCs w:val="24"/>
          <w:lang w:eastAsia="pl-PL"/>
        </w:rPr>
        <w:t>i osiedla przy ul. Kutnowskiej w najbardziej pożądanych porach dnia.</w:t>
      </w:r>
    </w:p>
    <w:sectPr w:rsidR="00FA14A4" w:rsidSect="003C799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40B29"/>
    <w:multiLevelType w:val="hybridMultilevel"/>
    <w:tmpl w:val="C79676D2"/>
    <w:lvl w:ilvl="0" w:tplc="04150001">
      <w:start w:val="1"/>
      <w:numFmt w:val="bullet"/>
      <w:lvlText w:val=""/>
      <w:lvlJc w:val="left"/>
      <w:pPr>
        <w:ind w:left="2008" w:hanging="360"/>
      </w:pPr>
      <w:rPr>
        <w:rFonts w:ascii="Symbol" w:hAnsi="Symbol" w:hint="default"/>
      </w:rPr>
    </w:lvl>
    <w:lvl w:ilvl="1" w:tplc="04150003" w:tentative="1">
      <w:start w:val="1"/>
      <w:numFmt w:val="bullet"/>
      <w:lvlText w:val="o"/>
      <w:lvlJc w:val="left"/>
      <w:pPr>
        <w:ind w:left="2728" w:hanging="360"/>
      </w:pPr>
      <w:rPr>
        <w:rFonts w:ascii="Courier New" w:hAnsi="Courier New" w:cs="Courier New" w:hint="default"/>
      </w:rPr>
    </w:lvl>
    <w:lvl w:ilvl="2" w:tplc="04150005" w:tentative="1">
      <w:start w:val="1"/>
      <w:numFmt w:val="bullet"/>
      <w:lvlText w:val=""/>
      <w:lvlJc w:val="left"/>
      <w:pPr>
        <w:ind w:left="3448" w:hanging="360"/>
      </w:pPr>
      <w:rPr>
        <w:rFonts w:ascii="Wingdings" w:hAnsi="Wingdings" w:hint="default"/>
      </w:rPr>
    </w:lvl>
    <w:lvl w:ilvl="3" w:tplc="04150001" w:tentative="1">
      <w:start w:val="1"/>
      <w:numFmt w:val="bullet"/>
      <w:lvlText w:val=""/>
      <w:lvlJc w:val="left"/>
      <w:pPr>
        <w:ind w:left="4168" w:hanging="360"/>
      </w:pPr>
      <w:rPr>
        <w:rFonts w:ascii="Symbol" w:hAnsi="Symbol" w:hint="default"/>
      </w:rPr>
    </w:lvl>
    <w:lvl w:ilvl="4" w:tplc="04150003" w:tentative="1">
      <w:start w:val="1"/>
      <w:numFmt w:val="bullet"/>
      <w:lvlText w:val="o"/>
      <w:lvlJc w:val="left"/>
      <w:pPr>
        <w:ind w:left="4888" w:hanging="360"/>
      </w:pPr>
      <w:rPr>
        <w:rFonts w:ascii="Courier New" w:hAnsi="Courier New" w:cs="Courier New" w:hint="default"/>
      </w:rPr>
    </w:lvl>
    <w:lvl w:ilvl="5" w:tplc="04150005" w:tentative="1">
      <w:start w:val="1"/>
      <w:numFmt w:val="bullet"/>
      <w:lvlText w:val=""/>
      <w:lvlJc w:val="left"/>
      <w:pPr>
        <w:ind w:left="5608" w:hanging="360"/>
      </w:pPr>
      <w:rPr>
        <w:rFonts w:ascii="Wingdings" w:hAnsi="Wingdings" w:hint="default"/>
      </w:rPr>
    </w:lvl>
    <w:lvl w:ilvl="6" w:tplc="04150001" w:tentative="1">
      <w:start w:val="1"/>
      <w:numFmt w:val="bullet"/>
      <w:lvlText w:val=""/>
      <w:lvlJc w:val="left"/>
      <w:pPr>
        <w:ind w:left="6328" w:hanging="360"/>
      </w:pPr>
      <w:rPr>
        <w:rFonts w:ascii="Symbol" w:hAnsi="Symbol" w:hint="default"/>
      </w:rPr>
    </w:lvl>
    <w:lvl w:ilvl="7" w:tplc="04150003" w:tentative="1">
      <w:start w:val="1"/>
      <w:numFmt w:val="bullet"/>
      <w:lvlText w:val="o"/>
      <w:lvlJc w:val="left"/>
      <w:pPr>
        <w:ind w:left="7048" w:hanging="360"/>
      </w:pPr>
      <w:rPr>
        <w:rFonts w:ascii="Courier New" w:hAnsi="Courier New" w:cs="Courier New" w:hint="default"/>
      </w:rPr>
    </w:lvl>
    <w:lvl w:ilvl="8" w:tplc="04150005" w:tentative="1">
      <w:start w:val="1"/>
      <w:numFmt w:val="bullet"/>
      <w:lvlText w:val=""/>
      <w:lvlJc w:val="left"/>
      <w:pPr>
        <w:ind w:left="7768" w:hanging="360"/>
      </w:pPr>
      <w:rPr>
        <w:rFonts w:ascii="Wingdings" w:hAnsi="Wingdings" w:hint="default"/>
      </w:rPr>
    </w:lvl>
  </w:abstractNum>
  <w:abstractNum w:abstractNumId="1">
    <w:nsid w:val="40CF7B73"/>
    <w:multiLevelType w:val="hybridMultilevel"/>
    <w:tmpl w:val="8AFE99B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85EFE"/>
    <w:rsid w:val="00011049"/>
    <w:rsid w:val="000151EE"/>
    <w:rsid w:val="00094AA4"/>
    <w:rsid w:val="000B552F"/>
    <w:rsid w:val="0010335D"/>
    <w:rsid w:val="00115020"/>
    <w:rsid w:val="001868D0"/>
    <w:rsid w:val="001D662B"/>
    <w:rsid w:val="0020452B"/>
    <w:rsid w:val="00210803"/>
    <w:rsid w:val="00211EFF"/>
    <w:rsid w:val="0032020B"/>
    <w:rsid w:val="003C0C69"/>
    <w:rsid w:val="003C7990"/>
    <w:rsid w:val="004031E3"/>
    <w:rsid w:val="00420A75"/>
    <w:rsid w:val="00462801"/>
    <w:rsid w:val="00485EFE"/>
    <w:rsid w:val="00512A28"/>
    <w:rsid w:val="005253BB"/>
    <w:rsid w:val="00567312"/>
    <w:rsid w:val="006423AE"/>
    <w:rsid w:val="006A5673"/>
    <w:rsid w:val="006B5E3A"/>
    <w:rsid w:val="007B1790"/>
    <w:rsid w:val="00841B7E"/>
    <w:rsid w:val="00877020"/>
    <w:rsid w:val="00930169"/>
    <w:rsid w:val="00974B47"/>
    <w:rsid w:val="009B6E2A"/>
    <w:rsid w:val="00A85BED"/>
    <w:rsid w:val="00BD0122"/>
    <w:rsid w:val="00BE7FD6"/>
    <w:rsid w:val="00C27E59"/>
    <w:rsid w:val="00C54D09"/>
    <w:rsid w:val="00CE76D2"/>
    <w:rsid w:val="00D10445"/>
    <w:rsid w:val="00D47CF1"/>
    <w:rsid w:val="00E34A62"/>
    <w:rsid w:val="00F82BF5"/>
    <w:rsid w:val="00FA14A4"/>
    <w:rsid w:val="00FF07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799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B17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17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B17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17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588</Words>
  <Characters>3534</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jputyra</dc:creator>
  <cp:lastModifiedBy> </cp:lastModifiedBy>
  <cp:revision>4</cp:revision>
  <cp:lastPrinted>2013-08-21T12:33:00Z</cp:lastPrinted>
  <dcterms:created xsi:type="dcterms:W3CDTF">2013-08-23T12:46:00Z</dcterms:created>
  <dcterms:modified xsi:type="dcterms:W3CDTF">2013-08-23T13:10:00Z</dcterms:modified>
</cp:coreProperties>
</file>