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7F3" w:rsidRDefault="005F07F3">
      <w:bookmarkStart w:id="0" w:name="_GoBack"/>
      <w:bookmarkEnd w:id="0"/>
    </w:p>
    <w:p w:rsidR="00ED24E3" w:rsidRDefault="005F07F3" w:rsidP="005F07F3">
      <w:pPr>
        <w:ind w:left="-567" w:right="-568"/>
        <w:jc w:val="center"/>
        <w:rPr>
          <w:rFonts w:asciiTheme="minorHAnsi" w:hAnsiTheme="minorHAnsi"/>
          <w:b/>
        </w:rPr>
      </w:pPr>
      <w:r>
        <w:rPr>
          <w:b/>
        </w:rPr>
        <w:br/>
      </w:r>
      <w:r w:rsidRPr="005F07F3">
        <w:rPr>
          <w:rFonts w:asciiTheme="minorHAnsi" w:hAnsiTheme="minorHAnsi"/>
          <w:b/>
          <w:sz w:val="22"/>
        </w:rPr>
        <w:t xml:space="preserve">Projekt </w:t>
      </w:r>
      <w:r w:rsidRPr="005F07F3">
        <w:rPr>
          <w:rFonts w:asciiTheme="minorHAnsi" w:hAnsiTheme="minorHAnsi"/>
          <w:b/>
          <w:sz w:val="22"/>
        </w:rPr>
        <w:br/>
        <w:t>współfinansowany ze środków Unii Europejskiej w ramach Europejskiego Funduszu Społecznego.</w:t>
      </w:r>
      <w:r w:rsidRPr="005F07F3"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-414655</wp:posOffset>
            </wp:positionH>
            <wp:positionV relativeFrom="paragraph">
              <wp:posOffset>-433705</wp:posOffset>
            </wp:positionV>
            <wp:extent cx="6835775" cy="809625"/>
            <wp:effectExtent l="19050" t="0" r="3175" b="0"/>
            <wp:wrapTight wrapText="bothSides">
              <wp:wrapPolygon edited="0">
                <wp:start x="-60" y="0"/>
                <wp:lineTo x="-60" y="21346"/>
                <wp:lineTo x="21610" y="21346"/>
                <wp:lineTo x="21610" y="0"/>
                <wp:lineTo x="-60" y="0"/>
              </wp:wrapPolygon>
            </wp:wrapTight>
            <wp:docPr id="2" name="Obraz 1" descr="PF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F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77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C040DD" w:rsidP="00ED24E3">
      <w:pPr>
        <w:rPr>
          <w:rFonts w:asciiTheme="minorHAnsi" w:hAnsiTheme="minorHAnsi"/>
        </w:rPr>
      </w:pPr>
      <w:r w:rsidRPr="00C040DD">
        <w:rPr>
          <w:b/>
          <w:noProof/>
        </w:rPr>
        <w:pict>
          <v:group id="_x0000_s1039" style="position:absolute;margin-left:-15.4pt;margin-top:5.8pt;width:487.5pt;height:142.5pt;z-index:251673600" coordorigin="1110,4020" coordsize="9750,2760">
            <v:shapetype id="_x0000_t109" coordsize="21600,21600" o:spt="109" path="m,l,21600r21600,l21600,xe">
              <v:stroke joinstyle="miter"/>
              <v:path gradientshapeok="t" o:connecttype="rect"/>
            </v:shapetype>
            <v:shape id="_x0000_s1032" type="#_x0000_t109" style="position:absolute;left:1110;top:5160;width:9750;height:1620" fillcolor="#fabf8f [1945]" strokecolor="#e36c0a [2409]" strokeweight="2.25pt">
              <v:fill color2="#fde9d9 [665]" angle="-45" focus="-50%" type="gradient"/>
              <v:shadow on="t" type="perspective" color="#974706 [1609]" opacity=".5" offset="1pt" offset2="-3pt"/>
              <v:textbox style="mso-next-textbox:#_x0000_s1032">
                <w:txbxContent>
                  <w:p w:rsidR="005F07F3" w:rsidRPr="00623298" w:rsidRDefault="00220F5B" w:rsidP="005F07F3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>
                      <w:rPr>
                        <w:b/>
                      </w:rPr>
                      <w:br/>
                    </w:r>
                    <w:r w:rsidR="005F07F3" w:rsidRPr="00623298">
                      <w:rPr>
                        <w:rFonts w:asciiTheme="minorHAnsi" w:hAnsiTheme="minorHAnsi"/>
                        <w:b/>
                      </w:rPr>
                      <w:t xml:space="preserve">Zapraszamy osoby bezrobotne </w:t>
                    </w:r>
                    <w:r w:rsidR="005F07F3" w:rsidRPr="00623298">
                      <w:rPr>
                        <w:rFonts w:asciiTheme="minorHAnsi" w:hAnsiTheme="minorHAnsi"/>
                        <w:b/>
                      </w:rPr>
                      <w:br/>
                      <w:t xml:space="preserve">zainteresowane podjęciem działalności gospodarczej do udziału w projekcie </w:t>
                    </w:r>
                    <w:r w:rsidR="005F07F3" w:rsidRPr="00623298">
                      <w:rPr>
                        <w:rFonts w:asciiTheme="minorHAnsi" w:hAnsiTheme="minorHAnsi"/>
                        <w:b/>
                      </w:rPr>
                      <w:br/>
                    </w:r>
                    <w:r w:rsidR="005F07F3" w:rsidRPr="00623298">
                      <w:rPr>
                        <w:rFonts w:asciiTheme="minorHAnsi" w:hAnsiTheme="minorHAnsi"/>
                        <w:b/>
                        <w:color w:val="984806" w:themeColor="accent6" w:themeShade="80"/>
                      </w:rPr>
                      <w:t>„Aktywny Płock – wyrównywanie szans bezrobotnych na rynku pracy w Mieście Płocku”</w:t>
                    </w:r>
                    <w:r w:rsidR="005F07F3" w:rsidRPr="00623298">
                      <w:rPr>
                        <w:rFonts w:asciiTheme="minorHAnsi" w:hAnsiTheme="minorHAnsi"/>
                        <w:b/>
                      </w:rPr>
                      <w:t xml:space="preserve"> </w:t>
                    </w:r>
                    <w:r w:rsidR="005F07F3" w:rsidRPr="00623298">
                      <w:rPr>
                        <w:rFonts w:asciiTheme="minorHAnsi" w:hAnsiTheme="minorHAnsi"/>
                        <w:b/>
                      </w:rPr>
                      <w:br/>
                      <w:t>realizowanym w ramach PO KL, Priorytet VI, Działanie 6.1, Poddziałanie 6.1.3</w:t>
                    </w:r>
                  </w:p>
                </w:txbxContent>
              </v:textbox>
            </v:shape>
            <v:shapetype id="_x0000_t80" coordsize="21600,21600" o:spt="80" adj="14400,5400,18000,8100" path="m,l21600,,21600@0@5@0@5@2@4@2,10800,21600@1@2@3@2@3@0,0@0xe">
              <v:stroke joinstyle="miter"/>
              <v:formulas>
                <v:f eqn="val #0"/>
                <v:f eqn="val #1"/>
                <v:f eqn="val #2"/>
                <v:f eqn="val #3"/>
                <v:f eqn="sum 21600 0 #1"/>
                <v:f eqn="sum 21600 0 #3"/>
                <v:f eqn="prod #0 1 2"/>
              </v:formulas>
              <v:path o:connecttype="custom" o:connectlocs="10800,0;0,@6;10800,21600;21600,@6" o:connectangles="270,180,90,0" textboxrect="0,0,21600,@0"/>
              <v:handles>
                <v:h position="topLeft,#0" yrange="0,@2"/>
                <v:h position="#1,bottomRight" xrange="0,@3"/>
                <v:h position="#3,#2" xrange="@1,10800" yrange="@0,21600"/>
              </v:handles>
            </v:shapetype>
            <v:shape id="_x0000_s1028" type="#_x0000_t80" style="position:absolute;left:3060;top:4020;width:5925;height:1395" adj="14345,5404" fillcolor="#fabf8f [1945]" strokecolor="#e36c0a [2409]" strokeweight="2.25pt">
              <v:fill color2="#f79646 [3209]" focus="50%" type="gradient"/>
              <v:shadow on="t" type="perspective" color="#974706 [1609]" offset="1pt" offset2="-3pt"/>
              <v:textbox style="mso-next-textbox:#_x0000_s1028">
                <w:txbxContent>
                  <w:p w:rsidR="005F07F3" w:rsidRPr="005F07F3" w:rsidRDefault="005F07F3" w:rsidP="005F07F3">
                    <w:pPr>
                      <w:jc w:val="center"/>
                      <w:rPr>
                        <w:rFonts w:asciiTheme="minorHAnsi" w:hAnsiTheme="minorHAnsi"/>
                        <w:b/>
                        <w:sz w:val="72"/>
                      </w:rPr>
                    </w:pPr>
                    <w:r w:rsidRPr="005F07F3">
                      <w:rPr>
                        <w:rFonts w:asciiTheme="minorHAnsi" w:hAnsiTheme="minorHAnsi"/>
                        <w:b/>
                        <w:sz w:val="72"/>
                      </w:rPr>
                      <w:t>WŁASNA FIRMA</w:t>
                    </w:r>
                  </w:p>
                </w:txbxContent>
              </v:textbox>
            </v:shape>
          </v:group>
        </w:pict>
      </w: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ED24E3">
      <w:pPr>
        <w:rPr>
          <w:rFonts w:asciiTheme="minorHAnsi" w:hAnsiTheme="minorHAnsi"/>
        </w:rPr>
      </w:pPr>
    </w:p>
    <w:p w:rsidR="00ED24E3" w:rsidRPr="00ED24E3" w:rsidRDefault="00ED24E3" w:rsidP="0050481A">
      <w:pPr>
        <w:tabs>
          <w:tab w:val="left" w:pos="8222"/>
          <w:tab w:val="left" w:pos="8647"/>
        </w:tabs>
        <w:jc w:val="both"/>
        <w:rPr>
          <w:rFonts w:asciiTheme="minorHAnsi" w:hAnsiTheme="minorHAnsi"/>
        </w:rPr>
      </w:pPr>
    </w:p>
    <w:p w:rsidR="0050481A" w:rsidRDefault="00ED24E3" w:rsidP="00283097">
      <w:pPr>
        <w:tabs>
          <w:tab w:val="left" w:pos="3135"/>
          <w:tab w:val="left" w:pos="8222"/>
          <w:tab w:val="left" w:pos="8647"/>
        </w:tabs>
        <w:ind w:left="-284" w:right="-42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Miejski Urząd Pracy w Płocku </w:t>
      </w:r>
      <w:r w:rsidR="009619E7">
        <w:rPr>
          <w:rFonts w:asciiTheme="minorHAnsi" w:hAnsiTheme="minorHAnsi"/>
        </w:rPr>
        <w:t xml:space="preserve">w roku 2014 </w:t>
      </w:r>
      <w:r>
        <w:rPr>
          <w:rFonts w:asciiTheme="minorHAnsi" w:hAnsiTheme="minorHAnsi"/>
        </w:rPr>
        <w:t xml:space="preserve">dysponuje środkami na dofinansowanie działalności gospodarczej współfinansowanej z Europejskiego Funduszu Społecznego dla </w:t>
      </w:r>
      <w:r w:rsidRPr="0050481A">
        <w:rPr>
          <w:rFonts w:asciiTheme="minorHAnsi" w:hAnsiTheme="minorHAnsi"/>
          <w:b/>
        </w:rPr>
        <w:t>osób bezrobotnych</w:t>
      </w:r>
      <w:r>
        <w:rPr>
          <w:rFonts w:asciiTheme="minorHAnsi" w:hAnsiTheme="minorHAnsi"/>
        </w:rPr>
        <w:t>, które mają</w:t>
      </w:r>
      <w:r w:rsidR="0050481A">
        <w:rPr>
          <w:rFonts w:asciiTheme="minorHAnsi" w:hAnsiTheme="minorHAnsi"/>
        </w:rPr>
        <w:t xml:space="preserve"> pomysł na otwarcie własnej firmy, a nie posiadają wystarczającego kapitału. </w:t>
      </w:r>
    </w:p>
    <w:p w:rsidR="0050481A" w:rsidRDefault="0050481A" w:rsidP="00283097">
      <w:pPr>
        <w:tabs>
          <w:tab w:val="left" w:pos="3135"/>
          <w:tab w:val="left" w:pos="8222"/>
          <w:tab w:val="left" w:pos="8647"/>
        </w:tabs>
        <w:ind w:left="-284" w:right="-427"/>
        <w:jc w:val="both"/>
        <w:rPr>
          <w:rFonts w:asciiTheme="minorHAnsi" w:hAnsiTheme="minorHAnsi"/>
        </w:rPr>
      </w:pPr>
    </w:p>
    <w:p w:rsidR="00B07FFA" w:rsidRDefault="0050481A" w:rsidP="00B07FFA">
      <w:pPr>
        <w:tabs>
          <w:tab w:val="left" w:pos="3135"/>
          <w:tab w:val="left" w:pos="8222"/>
          <w:tab w:val="left" w:pos="8647"/>
        </w:tabs>
        <w:ind w:left="-284" w:right="-42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Zapraszamy do składania </w:t>
      </w:r>
      <w:r w:rsidR="00350529">
        <w:rPr>
          <w:rFonts w:asciiTheme="minorHAnsi" w:hAnsiTheme="minorHAnsi"/>
        </w:rPr>
        <w:t>wniosków o przyznanie jednorazowo środków na podjęcie działalności gospodarczej osoby bezrobotne, zarejestrowane w tut. urzędzie i kwalifikujące się do</w:t>
      </w:r>
      <w:r w:rsidR="00CE4E1D">
        <w:rPr>
          <w:rFonts w:asciiTheme="minorHAnsi" w:hAnsiTheme="minorHAnsi"/>
        </w:rPr>
        <w:t xml:space="preserve"> </w:t>
      </w:r>
      <w:r w:rsidR="00350529">
        <w:rPr>
          <w:rFonts w:asciiTheme="minorHAnsi" w:hAnsiTheme="minorHAnsi"/>
        </w:rPr>
        <w:t xml:space="preserve">niżej podanych grup </w:t>
      </w:r>
      <w:proofErr w:type="spellStart"/>
      <w:r w:rsidR="00350529">
        <w:rPr>
          <w:rFonts w:asciiTheme="minorHAnsi" w:hAnsiTheme="minorHAnsi"/>
        </w:rPr>
        <w:t>tj</w:t>
      </w:r>
      <w:proofErr w:type="spellEnd"/>
      <w:r w:rsidR="00350529">
        <w:rPr>
          <w:rFonts w:asciiTheme="minorHAnsi" w:hAnsiTheme="minorHAnsi"/>
        </w:rPr>
        <w:t>:</w:t>
      </w:r>
    </w:p>
    <w:p w:rsidR="0019579F" w:rsidRDefault="00C040DD" w:rsidP="00B07FFA">
      <w:pPr>
        <w:tabs>
          <w:tab w:val="left" w:pos="3135"/>
          <w:tab w:val="left" w:pos="8222"/>
          <w:tab w:val="left" w:pos="8647"/>
        </w:tabs>
        <w:ind w:left="-284" w:right="-427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type="#_x0000_t109" style="position:absolute;left:0;text-align:left;margin-left:-15.4pt;margin-top:8.4pt;width:492.75pt;height:126.4pt;z-index:251663360" fillcolor="#fabf8f [1945]" strokecolor="#e36c0a [2409]" strokeweight="2.25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350529" w:rsidRPr="00320A83" w:rsidRDefault="00350529" w:rsidP="00320A83">
                  <w:pPr>
                    <w:pStyle w:val="Akapitzlist"/>
                    <w:numPr>
                      <w:ilvl w:val="0"/>
                      <w:numId w:val="1"/>
                    </w:numPr>
                    <w:tabs>
                      <w:tab w:val="left" w:pos="284"/>
                    </w:tabs>
                    <w:ind w:left="0" w:hanging="11"/>
                    <w:jc w:val="both"/>
                    <w:rPr>
                      <w:rFonts w:asciiTheme="minorHAnsi" w:hAnsiTheme="minorHAnsi"/>
                      <w:b/>
                    </w:rPr>
                  </w:pPr>
                  <w:r w:rsidRPr="00320A83">
                    <w:rPr>
                      <w:rFonts w:asciiTheme="minorHAnsi" w:hAnsiTheme="minorHAnsi"/>
                      <w:b/>
                    </w:rPr>
                    <w:t xml:space="preserve">bezrobotni </w:t>
                  </w:r>
                  <w:r w:rsidR="00384C44" w:rsidRPr="00320A83">
                    <w:rPr>
                      <w:rFonts w:asciiTheme="minorHAnsi" w:hAnsiTheme="minorHAnsi"/>
                      <w:b/>
                    </w:rPr>
                    <w:t>do</w:t>
                  </w:r>
                  <w:r w:rsidRPr="00320A83">
                    <w:rPr>
                      <w:rFonts w:asciiTheme="minorHAnsi" w:hAnsiTheme="minorHAnsi"/>
                      <w:b/>
                    </w:rPr>
                    <w:t xml:space="preserve"> 25 roku życia</w:t>
                  </w:r>
                  <w:r w:rsidR="00480D30">
                    <w:rPr>
                      <w:rFonts w:asciiTheme="minorHAnsi" w:hAnsiTheme="minorHAnsi"/>
                      <w:b/>
                    </w:rPr>
                    <w:t>,</w:t>
                  </w:r>
                  <w:r w:rsidR="00AA031A">
                    <w:rPr>
                      <w:rFonts w:asciiTheme="minorHAnsi" w:hAnsiTheme="minorHAnsi"/>
                      <w:b/>
                    </w:rPr>
                    <w:t xml:space="preserve"> w tym M</w:t>
                  </w:r>
                  <w:r w:rsidR="00384C44" w:rsidRPr="00320A83">
                    <w:rPr>
                      <w:rFonts w:asciiTheme="minorHAnsi" w:hAnsiTheme="minorHAnsi"/>
                      <w:b/>
                    </w:rPr>
                    <w:t>łodzież NEET*</w:t>
                  </w:r>
                </w:p>
                <w:p w:rsidR="00384C44" w:rsidRPr="00320A83" w:rsidRDefault="00384C44" w:rsidP="00320A83">
                  <w:pPr>
                    <w:pStyle w:val="Akapitzlist"/>
                    <w:numPr>
                      <w:ilvl w:val="0"/>
                      <w:numId w:val="1"/>
                    </w:numPr>
                    <w:tabs>
                      <w:tab w:val="left" w:pos="284"/>
                    </w:tabs>
                    <w:ind w:left="0" w:hanging="11"/>
                    <w:jc w:val="both"/>
                    <w:rPr>
                      <w:rFonts w:asciiTheme="minorHAnsi" w:hAnsiTheme="minorHAnsi"/>
                      <w:b/>
                    </w:rPr>
                  </w:pPr>
                  <w:r w:rsidRPr="00320A83">
                    <w:rPr>
                      <w:rFonts w:asciiTheme="minorHAnsi" w:hAnsiTheme="minorHAnsi"/>
                      <w:b/>
                    </w:rPr>
                    <w:t>długotrwale bezrobotni</w:t>
                  </w:r>
                </w:p>
                <w:p w:rsidR="00384C44" w:rsidRPr="00320A83" w:rsidRDefault="00384C44" w:rsidP="00320A83">
                  <w:pPr>
                    <w:pStyle w:val="Akapitzlist"/>
                    <w:numPr>
                      <w:ilvl w:val="0"/>
                      <w:numId w:val="1"/>
                    </w:numPr>
                    <w:tabs>
                      <w:tab w:val="left" w:pos="284"/>
                    </w:tabs>
                    <w:ind w:left="0" w:hanging="11"/>
                    <w:jc w:val="both"/>
                    <w:rPr>
                      <w:rFonts w:asciiTheme="minorHAnsi" w:hAnsiTheme="minorHAnsi"/>
                      <w:b/>
                    </w:rPr>
                  </w:pPr>
                  <w:r w:rsidRPr="00320A83">
                    <w:rPr>
                      <w:rFonts w:asciiTheme="minorHAnsi" w:hAnsiTheme="minorHAnsi"/>
                      <w:b/>
                    </w:rPr>
                    <w:t>bezrobotni powyżej 50 roku życia</w:t>
                  </w:r>
                </w:p>
                <w:p w:rsidR="00384C44" w:rsidRPr="00283097" w:rsidRDefault="00384C44" w:rsidP="00283097">
                  <w:pPr>
                    <w:pStyle w:val="Akapitzlist"/>
                    <w:numPr>
                      <w:ilvl w:val="0"/>
                      <w:numId w:val="1"/>
                    </w:numPr>
                    <w:tabs>
                      <w:tab w:val="left" w:pos="284"/>
                    </w:tabs>
                    <w:spacing w:line="360" w:lineRule="auto"/>
                    <w:ind w:left="0" w:hanging="11"/>
                    <w:jc w:val="both"/>
                    <w:rPr>
                      <w:rFonts w:asciiTheme="minorHAnsi" w:hAnsiTheme="minorHAnsi"/>
                      <w:b/>
                    </w:rPr>
                  </w:pPr>
                  <w:r w:rsidRPr="00320A83">
                    <w:rPr>
                      <w:rFonts w:asciiTheme="minorHAnsi" w:hAnsiTheme="minorHAnsi"/>
                      <w:b/>
                    </w:rPr>
                    <w:t xml:space="preserve">bezrobotni niepełnosprawni </w:t>
                  </w:r>
                </w:p>
                <w:p w:rsidR="00384C44" w:rsidRPr="00384C44" w:rsidRDefault="00384C44" w:rsidP="0019579F">
                  <w:pPr>
                    <w:tabs>
                      <w:tab w:val="left" w:pos="360"/>
                    </w:tabs>
                    <w:ind w:right="56"/>
                    <w:jc w:val="both"/>
                    <w:rPr>
                      <w:rFonts w:asciiTheme="minorHAnsi" w:hAnsiTheme="minorHAnsi"/>
                      <w:b/>
                    </w:rPr>
                  </w:pPr>
                  <w:r w:rsidRPr="00384C44">
                    <w:rPr>
                      <w:rFonts w:asciiTheme="minorHAnsi" w:hAnsiTheme="minorHAnsi"/>
                    </w:rPr>
                    <w:t>*</w:t>
                  </w:r>
                  <w:r w:rsidRPr="0076314B">
                    <w:rPr>
                      <w:rFonts w:asciiTheme="minorHAnsi" w:hAnsiTheme="minorHAnsi"/>
                      <w:b/>
                      <w:sz w:val="18"/>
                    </w:rPr>
                    <w:t>Młodzież NEET</w:t>
                  </w:r>
                  <w:r w:rsidRPr="0076314B">
                    <w:rPr>
                      <w:rFonts w:asciiTheme="minorHAnsi" w:hAnsiTheme="minorHAnsi"/>
                      <w:sz w:val="18"/>
                    </w:rPr>
                    <w:t xml:space="preserve"> – to osoby w wieku 15-24 lata, które na dzień przystąpienia do projektu nie pozostają w zatrudnieniu i nie uczestniczą w kształceniu lub szkoleniu (zgodnie z Komunikatem Komisji do Parlamentu Europejskiego, Rady, Europejskiego Komitetu Ekonomiczno-Społecznego i Komitetu Regionów Inicjatywa na rzecz zatrudnienia ludzi młodych), które otrzymają ofertę aktywizacji zawodowej w ramach w/w projektu w ciągu 4 miesięcy od dnia rejestracji w Urzędzie Pracy.</w:t>
                  </w:r>
                </w:p>
                <w:p w:rsidR="00384C44" w:rsidRDefault="00384C44" w:rsidP="00384C44">
                  <w:pPr>
                    <w:pStyle w:val="Akapitzlist"/>
                    <w:ind w:left="0"/>
                  </w:pPr>
                </w:p>
              </w:txbxContent>
            </v:textbox>
          </v:shape>
        </w:pict>
      </w:r>
      <w:r w:rsidR="00350529">
        <w:rPr>
          <w:rFonts w:asciiTheme="minorHAnsi" w:hAnsiTheme="minorHAnsi"/>
        </w:rPr>
        <w:br/>
      </w:r>
      <w:r w:rsidR="00ED24E3">
        <w:rPr>
          <w:rFonts w:asciiTheme="minorHAnsi" w:hAnsiTheme="minorHAnsi"/>
        </w:rPr>
        <w:t xml:space="preserve"> </w:t>
      </w:r>
    </w:p>
    <w:p w:rsidR="0019579F" w:rsidRPr="0019579F" w:rsidRDefault="0019579F" w:rsidP="0019579F">
      <w:pPr>
        <w:rPr>
          <w:rFonts w:asciiTheme="minorHAnsi" w:hAnsiTheme="minorHAnsi"/>
        </w:rPr>
      </w:pPr>
    </w:p>
    <w:p w:rsidR="0019579F" w:rsidRPr="0019579F" w:rsidRDefault="0019579F" w:rsidP="0019579F">
      <w:pPr>
        <w:rPr>
          <w:rFonts w:asciiTheme="minorHAnsi" w:hAnsiTheme="minorHAnsi"/>
        </w:rPr>
      </w:pPr>
    </w:p>
    <w:p w:rsidR="0019579F" w:rsidRPr="0019579F" w:rsidRDefault="0019579F" w:rsidP="0019579F">
      <w:pPr>
        <w:rPr>
          <w:rFonts w:asciiTheme="minorHAnsi" w:hAnsiTheme="minorHAnsi"/>
        </w:rPr>
      </w:pPr>
    </w:p>
    <w:p w:rsidR="0019579F" w:rsidRPr="0019579F" w:rsidRDefault="0019579F" w:rsidP="0019579F">
      <w:pPr>
        <w:rPr>
          <w:rFonts w:asciiTheme="minorHAnsi" w:hAnsiTheme="minorHAnsi"/>
        </w:rPr>
      </w:pPr>
    </w:p>
    <w:p w:rsidR="0019579F" w:rsidRPr="0019579F" w:rsidRDefault="0019579F" w:rsidP="0019579F">
      <w:pPr>
        <w:rPr>
          <w:rFonts w:asciiTheme="minorHAnsi" w:hAnsiTheme="minorHAnsi"/>
        </w:rPr>
      </w:pPr>
    </w:p>
    <w:p w:rsidR="0019579F" w:rsidRPr="0019579F" w:rsidRDefault="0019579F" w:rsidP="0019579F">
      <w:pPr>
        <w:rPr>
          <w:rFonts w:asciiTheme="minorHAnsi" w:hAnsiTheme="minorHAnsi"/>
        </w:rPr>
      </w:pPr>
    </w:p>
    <w:p w:rsidR="0019579F" w:rsidRPr="0019579F" w:rsidRDefault="0019579F" w:rsidP="0019579F">
      <w:pPr>
        <w:rPr>
          <w:rFonts w:asciiTheme="minorHAnsi" w:hAnsiTheme="minorHAnsi"/>
        </w:rPr>
      </w:pPr>
    </w:p>
    <w:p w:rsidR="0019579F" w:rsidRDefault="0019579F" w:rsidP="0076314B">
      <w:pPr>
        <w:spacing w:after="240"/>
        <w:rPr>
          <w:rFonts w:asciiTheme="minorHAnsi" w:hAnsiTheme="minorHAnsi"/>
        </w:rPr>
      </w:pPr>
    </w:p>
    <w:p w:rsidR="0079793E" w:rsidRPr="005D2BD3" w:rsidRDefault="0019579F" w:rsidP="00283097">
      <w:pPr>
        <w:ind w:left="-284" w:right="-568"/>
        <w:jc w:val="both"/>
        <w:rPr>
          <w:rFonts w:asciiTheme="minorHAnsi" w:hAnsiTheme="minorHAnsi"/>
          <w:b/>
        </w:rPr>
      </w:pPr>
      <w:r w:rsidRPr="005D2BD3">
        <w:rPr>
          <w:rFonts w:asciiTheme="minorHAnsi" w:hAnsiTheme="minorHAnsi"/>
          <w:b/>
        </w:rPr>
        <w:t>Wysokość środków na podjęcie działalności gospodarczej nie może przekroczyć 21 500,00 PLN.</w:t>
      </w:r>
    </w:p>
    <w:p w:rsidR="00283097" w:rsidRDefault="00283097" w:rsidP="00283097">
      <w:pPr>
        <w:ind w:left="-284" w:right="-568"/>
        <w:jc w:val="both"/>
        <w:rPr>
          <w:rFonts w:asciiTheme="minorHAnsi" w:hAnsiTheme="minorHAnsi"/>
          <w:b/>
        </w:rPr>
      </w:pPr>
    </w:p>
    <w:p w:rsidR="00B07FFA" w:rsidRDefault="00B07FFA" w:rsidP="00283097">
      <w:pPr>
        <w:ind w:left="-284" w:right="-568"/>
        <w:jc w:val="both"/>
        <w:rPr>
          <w:rFonts w:asciiTheme="minorHAnsi" w:hAnsiTheme="minorHAnsi"/>
          <w:b/>
        </w:rPr>
      </w:pPr>
    </w:p>
    <w:p w:rsidR="00283097" w:rsidRPr="00283097" w:rsidRDefault="00283097" w:rsidP="00283097">
      <w:pPr>
        <w:spacing w:line="276" w:lineRule="auto"/>
        <w:ind w:left="-284" w:right="-568"/>
        <w:jc w:val="both"/>
        <w:rPr>
          <w:rFonts w:asciiTheme="minorHAnsi" w:hAnsiTheme="minorHAnsi"/>
          <w:b/>
          <w:sz w:val="22"/>
        </w:rPr>
      </w:pPr>
      <w:r w:rsidRPr="00283097">
        <w:rPr>
          <w:rFonts w:asciiTheme="minorHAnsi" w:hAnsiTheme="minorHAnsi"/>
          <w:sz w:val="22"/>
        </w:rPr>
        <w:t xml:space="preserve">Szczegółowe informacje dotyczące ww. programu można uzyskać w </w:t>
      </w:r>
      <w:r w:rsidRPr="00283097">
        <w:rPr>
          <w:rFonts w:asciiTheme="minorHAnsi" w:hAnsiTheme="minorHAnsi"/>
          <w:b/>
          <w:sz w:val="22"/>
        </w:rPr>
        <w:t xml:space="preserve">Miejskim Urzędzie Pracy w Płocku, </w:t>
      </w:r>
      <w:r w:rsidR="008A5C6A">
        <w:rPr>
          <w:rFonts w:asciiTheme="minorHAnsi" w:hAnsiTheme="minorHAnsi"/>
          <w:b/>
          <w:sz w:val="22"/>
        </w:rPr>
        <w:t xml:space="preserve">             </w:t>
      </w:r>
      <w:r w:rsidRPr="00283097">
        <w:rPr>
          <w:rFonts w:asciiTheme="minorHAnsi" w:hAnsiTheme="minorHAnsi"/>
          <w:b/>
          <w:sz w:val="22"/>
        </w:rPr>
        <w:t>ul. 3 Maja 16:</w:t>
      </w:r>
    </w:p>
    <w:p w:rsidR="00283097" w:rsidRPr="00283097" w:rsidRDefault="00283097" w:rsidP="00283097">
      <w:pPr>
        <w:spacing w:after="240"/>
        <w:ind w:left="-284" w:right="-568"/>
        <w:jc w:val="both"/>
        <w:rPr>
          <w:rFonts w:asciiTheme="minorHAnsi" w:hAnsiTheme="minorHAnsi"/>
          <w:b/>
          <w:sz w:val="22"/>
        </w:rPr>
      </w:pPr>
      <w:r w:rsidRPr="00283097">
        <w:rPr>
          <w:rFonts w:asciiTheme="minorHAnsi" w:hAnsiTheme="minorHAnsi"/>
          <w:b/>
          <w:sz w:val="22"/>
        </w:rPr>
        <w:t>II piętro, pok. 211, Tel. 24</w:t>
      </w:r>
      <w:r w:rsidR="006851C0">
        <w:rPr>
          <w:rFonts w:asciiTheme="minorHAnsi" w:hAnsiTheme="minorHAnsi"/>
          <w:b/>
          <w:sz w:val="22"/>
        </w:rPr>
        <w:t>/</w:t>
      </w:r>
      <w:r w:rsidRPr="00283097">
        <w:rPr>
          <w:rFonts w:asciiTheme="minorHAnsi" w:hAnsiTheme="minorHAnsi"/>
          <w:b/>
          <w:sz w:val="22"/>
        </w:rPr>
        <w:t>367 – 18 – 37</w:t>
      </w:r>
    </w:p>
    <w:p w:rsidR="00283097" w:rsidRPr="0076314B" w:rsidRDefault="00283097" w:rsidP="0076314B">
      <w:pPr>
        <w:ind w:left="-284" w:right="-568"/>
        <w:jc w:val="both"/>
        <w:rPr>
          <w:rFonts w:asciiTheme="minorHAnsi" w:hAnsiTheme="minorHAnsi"/>
          <w:sz w:val="22"/>
        </w:rPr>
      </w:pPr>
      <w:r w:rsidRPr="0076314B">
        <w:rPr>
          <w:rFonts w:asciiTheme="minorHAnsi" w:hAnsiTheme="minorHAnsi"/>
          <w:sz w:val="22"/>
        </w:rPr>
        <w:t xml:space="preserve">Formularze wniosków o przyznanie jednorazowo środków na podjęcie działalności gospodarczej wraz </w:t>
      </w:r>
      <w:r w:rsidR="008A5C6A">
        <w:rPr>
          <w:rFonts w:asciiTheme="minorHAnsi" w:hAnsiTheme="minorHAnsi"/>
          <w:sz w:val="22"/>
        </w:rPr>
        <w:t xml:space="preserve">                     </w:t>
      </w:r>
      <w:r w:rsidRPr="0076314B">
        <w:rPr>
          <w:rFonts w:asciiTheme="minorHAnsi" w:hAnsiTheme="minorHAnsi"/>
          <w:sz w:val="22"/>
        </w:rPr>
        <w:t xml:space="preserve">z załącznikami można </w:t>
      </w:r>
      <w:r w:rsidR="000826C1">
        <w:rPr>
          <w:rFonts w:asciiTheme="minorHAnsi" w:hAnsiTheme="minorHAnsi"/>
          <w:sz w:val="22"/>
        </w:rPr>
        <w:t>pobrać osobiście w ww. miejscu</w:t>
      </w:r>
      <w:r w:rsidRPr="0076314B">
        <w:rPr>
          <w:rFonts w:asciiTheme="minorHAnsi" w:hAnsiTheme="minorHAnsi"/>
          <w:sz w:val="22"/>
        </w:rPr>
        <w:t xml:space="preserve"> lub ze strony internetowej MUP w Płocku: </w:t>
      </w:r>
      <w:hyperlink r:id="rId8" w:history="1">
        <w:r w:rsidRPr="0076314B">
          <w:rPr>
            <w:rStyle w:val="Hipercze"/>
            <w:rFonts w:asciiTheme="minorHAnsi" w:hAnsiTheme="minorHAnsi"/>
            <w:b/>
            <w:sz w:val="22"/>
          </w:rPr>
          <w:t>www.mup.plock.eu/pl</w:t>
        </w:r>
      </w:hyperlink>
    </w:p>
    <w:p w:rsidR="00283097" w:rsidRPr="00283097" w:rsidRDefault="00C040DD" w:rsidP="00283097">
      <w:pPr>
        <w:ind w:left="-284"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type="#_x0000_t109" style="position:absolute;left:0;text-align:left;margin-left:-16.15pt;margin-top:25.35pt;width:502.5pt;height:21.6pt;z-index:251664384" fillcolor="#fabf8f [1945]" strokecolor="#e36c0a [2409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283097" w:rsidRPr="00283097" w:rsidRDefault="00283097" w:rsidP="00283097">
                  <w:pPr>
                    <w:ind w:left="-284" w:right="-568"/>
                    <w:jc w:val="center"/>
                    <w:rPr>
                      <w:rFonts w:asciiTheme="minorHAnsi" w:hAnsiTheme="minorHAnsi"/>
                      <w:b/>
                      <w:sz w:val="22"/>
                    </w:rPr>
                  </w:pPr>
                  <w:r w:rsidRPr="00283097">
                    <w:rPr>
                      <w:rFonts w:asciiTheme="minorHAnsi" w:hAnsiTheme="minorHAnsi"/>
                      <w:b/>
                      <w:sz w:val="22"/>
                    </w:rPr>
                    <w:t xml:space="preserve">Przy realizacji ww. projektu zachowana jest zasada równości szans kobiet i </w:t>
                  </w:r>
                  <w:r w:rsidRPr="00283097">
                    <w:rPr>
                      <w:rFonts w:asciiTheme="minorHAnsi" w:hAnsiTheme="minorHAnsi"/>
                      <w:b/>
                      <w:sz w:val="22"/>
                    </w:rPr>
                    <w:t>mężczyzn.</w:t>
                  </w:r>
                </w:p>
                <w:p w:rsidR="00283097" w:rsidRDefault="00283097"/>
              </w:txbxContent>
            </v:textbox>
          </v:shape>
        </w:pict>
      </w:r>
    </w:p>
    <w:sectPr w:rsidR="00283097" w:rsidRPr="00283097" w:rsidSect="0076314B">
      <w:footerReference w:type="first" r:id="rId9"/>
      <w:pgSz w:w="11907" w:h="16840" w:code="9"/>
      <w:pgMar w:top="1418" w:right="1418" w:bottom="851" w:left="1418" w:header="425" w:footer="510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EA7" w:rsidRDefault="006F4EA7" w:rsidP="0076314B">
      <w:r>
        <w:separator/>
      </w:r>
    </w:p>
  </w:endnote>
  <w:endnote w:type="continuationSeparator" w:id="0">
    <w:p w:rsidR="006F4EA7" w:rsidRDefault="006F4EA7" w:rsidP="00763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14B" w:rsidRDefault="00C040DD">
    <w:pPr>
      <w:pStyle w:val="Stopka"/>
    </w:pPr>
    <w:r>
      <w:rPr>
        <w:noProof/>
      </w:rPr>
      <w:pict>
        <v:shapetype id="_x0000_t109" coordsize="21600,21600" o:spt="109" path="m,l,21600r21600,l21600,xe">
          <v:stroke joinstyle="miter"/>
          <v:path gradientshapeok="t" o:connecttype="rect"/>
        </v:shapetype>
        <v:shape id="_x0000_s2049" type="#_x0000_t109" style="position:absolute;margin-left:-16.15pt;margin-top:-724.45pt;width:502.5pt;height:19.5pt;z-index:251658240" fillcolor="#fabf8f [1945]" strokecolor="#e36c0a [2409]" strokeweight="1pt">
          <v:fill color2="#fde9d9 [665]" angle="-45" focus="-50%" type="gradient"/>
          <v:shadow on="t" type="perspective" color="#974706 [1609]" opacity=".5" offset="1pt" offset2="-3pt"/>
          <v:textbox>
            <w:txbxContent>
              <w:p w:rsidR="0076314B" w:rsidRPr="00283097" w:rsidRDefault="0076314B" w:rsidP="0076314B">
                <w:pPr>
                  <w:ind w:left="-284" w:right="-568"/>
                  <w:jc w:val="center"/>
                  <w:rPr>
                    <w:rFonts w:asciiTheme="minorHAnsi" w:hAnsiTheme="minorHAnsi"/>
                    <w:b/>
                    <w:sz w:val="22"/>
                  </w:rPr>
                </w:pPr>
                <w:r w:rsidRPr="00283097">
                  <w:rPr>
                    <w:rFonts w:asciiTheme="minorHAnsi" w:hAnsiTheme="minorHAnsi"/>
                    <w:b/>
                    <w:sz w:val="22"/>
                  </w:rPr>
                  <w:t>Przy realizacji ww. projektu zachowana jest zasada równości szans kobiet i mężczyzn na rynku pracy.</w:t>
                </w:r>
              </w:p>
              <w:p w:rsidR="0076314B" w:rsidRDefault="0076314B" w:rsidP="0076314B"/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EA7" w:rsidRDefault="006F4EA7" w:rsidP="0076314B">
      <w:r>
        <w:separator/>
      </w:r>
    </w:p>
  </w:footnote>
  <w:footnote w:type="continuationSeparator" w:id="0">
    <w:p w:rsidR="006F4EA7" w:rsidRDefault="006F4EA7" w:rsidP="007631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A5BA4"/>
    <w:multiLevelType w:val="hybridMultilevel"/>
    <w:tmpl w:val="EFE6F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F07F3"/>
    <w:rsid w:val="00012960"/>
    <w:rsid w:val="000826C1"/>
    <w:rsid w:val="000E6E1F"/>
    <w:rsid w:val="00100F9B"/>
    <w:rsid w:val="00104512"/>
    <w:rsid w:val="0019579F"/>
    <w:rsid w:val="001D2214"/>
    <w:rsid w:val="00220F5B"/>
    <w:rsid w:val="00221948"/>
    <w:rsid w:val="00283097"/>
    <w:rsid w:val="00320A83"/>
    <w:rsid w:val="00350004"/>
    <w:rsid w:val="00350529"/>
    <w:rsid w:val="00384C44"/>
    <w:rsid w:val="003C4378"/>
    <w:rsid w:val="00410487"/>
    <w:rsid w:val="00463577"/>
    <w:rsid w:val="00480D30"/>
    <w:rsid w:val="004A34D4"/>
    <w:rsid w:val="0050481A"/>
    <w:rsid w:val="0055301A"/>
    <w:rsid w:val="005A3BA4"/>
    <w:rsid w:val="005D2BD3"/>
    <w:rsid w:val="005F07F3"/>
    <w:rsid w:val="00623298"/>
    <w:rsid w:val="006851C0"/>
    <w:rsid w:val="006F4EA7"/>
    <w:rsid w:val="0076314B"/>
    <w:rsid w:val="00766BDC"/>
    <w:rsid w:val="0079793E"/>
    <w:rsid w:val="007A1832"/>
    <w:rsid w:val="00800A0A"/>
    <w:rsid w:val="008344D0"/>
    <w:rsid w:val="00847A77"/>
    <w:rsid w:val="008A5C6A"/>
    <w:rsid w:val="008B2B60"/>
    <w:rsid w:val="00954D0F"/>
    <w:rsid w:val="009619E7"/>
    <w:rsid w:val="009C0F55"/>
    <w:rsid w:val="00A10493"/>
    <w:rsid w:val="00AA031A"/>
    <w:rsid w:val="00AD28AF"/>
    <w:rsid w:val="00B07FFA"/>
    <w:rsid w:val="00BA0A3F"/>
    <w:rsid w:val="00BE7C06"/>
    <w:rsid w:val="00BF5E6A"/>
    <w:rsid w:val="00C040DD"/>
    <w:rsid w:val="00CD0DDD"/>
    <w:rsid w:val="00CE4E1D"/>
    <w:rsid w:val="00D32FB2"/>
    <w:rsid w:val="00E12709"/>
    <w:rsid w:val="00E203E7"/>
    <w:rsid w:val="00ED24E3"/>
    <w:rsid w:val="00F25E3B"/>
    <w:rsid w:val="00FC3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allout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1276" w:hanging="127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6DA"/>
    <w:pPr>
      <w:spacing w:line="240" w:lineRule="auto"/>
      <w:ind w:left="0" w:firstLine="0"/>
      <w:jc w:val="left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redniecieniowanie1akcent6">
    <w:name w:val="Medium Shading 1 Accent 6"/>
    <w:basedOn w:val="Standardowy"/>
    <w:uiPriority w:val="63"/>
    <w:rsid w:val="000E6E1F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kapitzlist">
    <w:name w:val="List Paragraph"/>
    <w:basedOn w:val="Normalny"/>
    <w:uiPriority w:val="34"/>
    <w:qFormat/>
    <w:rsid w:val="00384C4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309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763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314B"/>
    <w:rPr>
      <w:rFonts w:ascii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63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6314B"/>
    <w:rPr>
      <w:rFonts w:ascii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p.plock.eu/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MUP</dc:creator>
  <cp:lastModifiedBy> </cp:lastModifiedBy>
  <cp:revision>21</cp:revision>
  <cp:lastPrinted>2014-03-11T08:59:00Z</cp:lastPrinted>
  <dcterms:created xsi:type="dcterms:W3CDTF">2014-03-06T06:36:00Z</dcterms:created>
  <dcterms:modified xsi:type="dcterms:W3CDTF">2014-04-03T13:55:00Z</dcterms:modified>
</cp:coreProperties>
</file>