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276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„KOCHANOWSKIEGO”</w:t>
      </w:r>
    </w:p>
    <w:p>
      <w:pPr>
        <w:pStyle w:val="Standard"/>
        <w:spacing w:lineRule="auto" w:line="276"/>
        <w:rPr>
          <w:rFonts w:ascii="Verdana" w:hAnsi="Verdana"/>
          <w:b/>
          <w:b/>
          <w:bCs/>
        </w:rPr>
      </w:pPr>
      <w:r>
        <w:rPr>
          <w:rFonts w:ascii="Verdana" w:hAnsi="Verdana"/>
          <w:b/>
          <w:bCs/>
        </w:rPr>
      </w:r>
    </w:p>
    <w:p>
      <w:pPr>
        <w:pStyle w:val="ListParagraph"/>
        <w:numPr>
          <w:ilvl w:val="0"/>
          <w:numId w:val="1"/>
        </w:numPr>
        <w:spacing w:lineRule="auto" w:line="360" w:beforeAutospacing="1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Danecki Tomasz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Gorzka Agnieszka – Sekretarz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Kupczyk Anastazja Jadwiga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Mierzejewska Agnieszka Maria – Zastępca Przewodniczącego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Olewińska Ewa Maria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Pełka Grażyna –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 xml:space="preserve"> Sekretarz Rady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Petrykowski Janusz Zbigniew – Skarbnik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Reszczyńska Maria Halina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Rygalski Wojciech Marek –Przewodniczący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Ryniak Małgorzata Teresa – Członek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Sebastianowicz Krzysztof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Szkopek Elżbieta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Szkopek Stanisław – Przewodniczący Rady</w:t>
      </w:r>
    </w:p>
    <w:p>
      <w:pPr>
        <w:pStyle w:val="Standard"/>
        <w:numPr>
          <w:ilvl w:val="0"/>
          <w:numId w:val="1"/>
        </w:numPr>
        <w:spacing w:lineRule="auto" w:line="360"/>
        <w:ind w:left="567" w:hanging="360"/>
        <w:rPr/>
      </w:pPr>
      <w:r>
        <w:rPr>
          <w:rFonts w:eastAsia="Times New Roman" w:cs="Arial" w:ascii="Verdana" w:hAnsi="Verdana"/>
          <w:lang w:eastAsia="pl-PL"/>
        </w:rPr>
        <w:t>Tarka Danuta</w:t>
      </w:r>
    </w:p>
    <w:p>
      <w:pPr>
        <w:pStyle w:val="Standard"/>
        <w:numPr>
          <w:ilvl w:val="0"/>
          <w:numId w:val="1"/>
        </w:numPr>
        <w:spacing w:lineRule="auto" w:line="360"/>
        <w:ind w:left="567" w:hanging="360"/>
        <w:rPr>
          <w:rFonts w:ascii="Verdana" w:hAnsi="Verdana"/>
          <w:b/>
          <w:b/>
          <w:bCs/>
        </w:rPr>
      </w:pPr>
      <w:r>
        <w:rPr>
          <w:rFonts w:eastAsia="Times New Roman" w:cs="Arial" w:ascii="Verdana" w:hAnsi="Verdana"/>
          <w:lang w:eastAsia="pl-PL"/>
        </w:rPr>
        <w:t>Wojciechowski Jacek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/>
      </w:pPr>
      <w:r>
        <w:rPr>
          <w:rFonts w:ascii="Verdana" w:hAnsi="Verdana"/>
        </w:rPr>
        <w:t>Siedziba Rady Mieszkańców Osiedla Kochanowskiego mieści się w Płocku przy ul. Kochanowskiego 5 lok. 17.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rmo-kochanowskiego@plock.eu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Telefon kontaktowy 603-608-283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Kochanowskiego należy przesyłać za pośrednictwem Biura Obsługi Rady Miasta, Urząd Miasta, pl. Stary Rynek 1, pok. 208, tel. 24-367-17-73.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80" w:hanging="360"/>
      </w:pPr>
      <w:rPr>
        <w:sz w:val="24"/>
        <w:b/>
        <w:rFonts w:ascii="Verdana" w:hAnsi="Verdana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11fc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b w:val="false"/>
      <w:bCs w:val="false"/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ListLabel10">
    <w:name w:val="ListLabel 10"/>
    <w:qFormat/>
    <w:rPr>
      <w:rFonts w:ascii="Verdana" w:hAnsi="Verdana"/>
      <w:b/>
      <w:sz w:val="24"/>
    </w:rPr>
  </w:style>
  <w:style w:type="character" w:styleId="ListLabel11">
    <w:name w:val="ListLabel 11"/>
    <w:qFormat/>
    <w:rPr>
      <w:rFonts w:ascii="Verdana" w:hAnsi="Verdana"/>
      <w:b/>
      <w:sz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f45d2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a11fc4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a11fc4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LibreOffice/5.4.1.2$Windows_X86_64 LibreOffice_project/ea7cb86e6eeb2bf3a5af73a8f7777ac570321527</Application>
  <Pages>1</Pages>
  <Words>116</Words>
  <Characters>805</Characters>
  <CharactersWithSpaces>897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2013-05-26T19:39:00Z</dcterms:created>
  <dc:creator>aaa</dc:creator>
  <dc:description/>
  <dc:language>pl-PL</dc:language>
  <cp:lastModifiedBy/>
  <dcterms:modified xsi:type="dcterms:W3CDTF">2019-07-03T09:37:10Z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