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51D" w:rsidRDefault="002B051D" w:rsidP="002B051D">
      <w:pPr>
        <w:pStyle w:val="NormalnyWeb"/>
        <w:spacing w:line="360" w:lineRule="auto"/>
        <w:ind w:firstLine="36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Wymagania publikacyjne dla Autorów artykułów składanych w czasopiśmie </w:t>
      </w:r>
      <w:r>
        <w:rPr>
          <w:rFonts w:ascii="Arial" w:hAnsi="Arial" w:cs="Arial"/>
          <w:b/>
          <w:bCs/>
          <w:sz w:val="20"/>
          <w:szCs w:val="20"/>
        </w:rPr>
        <w:br/>
      </w:r>
      <w:r>
        <w:rPr>
          <w:rFonts w:ascii="Arial" w:hAnsi="Arial" w:cs="Arial"/>
          <w:b/>
          <w:bCs/>
          <w:i/>
          <w:iCs/>
          <w:sz w:val="20"/>
          <w:szCs w:val="20"/>
        </w:rPr>
        <w:t>„Humanizacja Pracy”</w:t>
      </w:r>
    </w:p>
    <w:p w:rsidR="002B051D" w:rsidRDefault="002B051D" w:rsidP="002B051D">
      <w:pPr>
        <w:pStyle w:val="NormalnyWeb"/>
        <w:numPr>
          <w:ilvl w:val="0"/>
          <w:numId w:val="1"/>
        </w:numPr>
        <w:spacing w:line="360" w:lineRule="auto"/>
        <w:ind w:firstLine="360"/>
      </w:pPr>
      <w:r>
        <w:rPr>
          <w:rFonts w:ascii="Arial" w:hAnsi="Arial" w:cs="Arial"/>
          <w:b/>
          <w:bCs/>
          <w:sz w:val="20"/>
          <w:szCs w:val="20"/>
        </w:rPr>
        <w:t>Plik powinien być zapisany</w:t>
      </w:r>
      <w:r>
        <w:rPr>
          <w:rFonts w:ascii="Arial" w:hAnsi="Arial" w:cs="Arial"/>
          <w:sz w:val="20"/>
          <w:szCs w:val="20"/>
        </w:rPr>
        <w:t xml:space="preserve"> w programie Microsoft Word 98 i w wersjach kolejnych, czcionka Times New Roman; rozmiar: 12; odstęp: 1,5 wiersza; marginesy: 2,5 cm; wcięcie pierwszego wiersza: 1,25; wyjustowany</w:t>
      </w:r>
    </w:p>
    <w:p w:rsidR="002B051D" w:rsidRDefault="002B051D" w:rsidP="002B051D">
      <w:pPr>
        <w:pStyle w:val="NormalnyWeb"/>
        <w:numPr>
          <w:ilvl w:val="0"/>
          <w:numId w:val="1"/>
        </w:numPr>
        <w:spacing w:line="360" w:lineRule="auto"/>
        <w:ind w:firstLine="360"/>
      </w:pPr>
      <w:r>
        <w:rPr>
          <w:rFonts w:ascii="Arial" w:hAnsi="Arial" w:cs="Arial"/>
          <w:b/>
          <w:bCs/>
          <w:sz w:val="20"/>
          <w:szCs w:val="20"/>
        </w:rPr>
        <w:t xml:space="preserve">Tekst wraz z abstraktem i słowami kluczowymi w j. polskim i angielskim (wraz z przetłumaczonym tytułem) oraz streszczeniem </w:t>
      </w:r>
      <w:r>
        <w:rPr>
          <w:rFonts w:ascii="Arial" w:hAnsi="Arial" w:cs="Arial"/>
          <w:b/>
          <w:bCs/>
          <w:sz w:val="20"/>
          <w:szCs w:val="20"/>
          <w:u w:val="single"/>
        </w:rPr>
        <w:t>w j. polskim (będzie umieszczone na stronie internetowej)</w:t>
      </w:r>
      <w:r>
        <w:rPr>
          <w:rFonts w:ascii="Arial" w:hAnsi="Arial" w:cs="Arial"/>
          <w:b/>
          <w:bCs/>
          <w:sz w:val="20"/>
          <w:szCs w:val="20"/>
        </w:rPr>
        <w:t xml:space="preserve"> o objętości nie przekraczającej 1000 znaków, powinien mieścić się w przedziale 12-15 stron A4</w:t>
      </w:r>
    </w:p>
    <w:p w:rsidR="002B051D" w:rsidRDefault="002B051D" w:rsidP="002B051D">
      <w:pPr>
        <w:pStyle w:val="NormalnyWeb"/>
        <w:numPr>
          <w:ilvl w:val="0"/>
          <w:numId w:val="1"/>
        </w:numPr>
        <w:spacing w:line="360" w:lineRule="auto"/>
        <w:ind w:firstLine="360"/>
      </w:pPr>
      <w:r>
        <w:rPr>
          <w:rFonts w:ascii="Arial" w:hAnsi="Arial" w:cs="Arial"/>
          <w:b/>
          <w:bCs/>
          <w:sz w:val="20"/>
          <w:szCs w:val="20"/>
        </w:rPr>
        <w:t>Tekst powinien zawierać</w:t>
      </w:r>
      <w:r>
        <w:rPr>
          <w:rFonts w:ascii="Arial" w:hAnsi="Arial" w:cs="Arial"/>
          <w:sz w:val="20"/>
          <w:szCs w:val="20"/>
        </w:rPr>
        <w:t>:</w:t>
      </w:r>
    </w:p>
    <w:p w:rsidR="002B051D" w:rsidRDefault="002B051D" w:rsidP="002B051D">
      <w:pPr>
        <w:pStyle w:val="NormalnyWeb"/>
        <w:numPr>
          <w:ilvl w:val="1"/>
          <w:numId w:val="1"/>
        </w:numPr>
        <w:spacing w:line="360" w:lineRule="auto"/>
        <w:ind w:firstLine="360"/>
      </w:pPr>
      <w:r>
        <w:rPr>
          <w:rFonts w:ascii="Arial" w:hAnsi="Arial" w:cs="Arial"/>
          <w:sz w:val="20"/>
          <w:szCs w:val="20"/>
        </w:rPr>
        <w:t>imię i nazwisko autora (kursywą) oraz nazwę uczelni</w:t>
      </w:r>
    </w:p>
    <w:p w:rsidR="002B051D" w:rsidRDefault="002B051D" w:rsidP="002B051D">
      <w:pPr>
        <w:pStyle w:val="NormalnyWeb"/>
        <w:numPr>
          <w:ilvl w:val="1"/>
          <w:numId w:val="1"/>
        </w:numPr>
        <w:spacing w:line="360" w:lineRule="auto"/>
        <w:ind w:firstLine="360"/>
      </w:pPr>
      <w:r>
        <w:rPr>
          <w:rFonts w:ascii="Arial" w:hAnsi="Arial" w:cs="Arial"/>
          <w:sz w:val="20"/>
          <w:szCs w:val="20"/>
        </w:rPr>
        <w:t>tytuł artykułu – pogrubiony, wyśrodkowany</w:t>
      </w:r>
    </w:p>
    <w:p w:rsidR="002B051D" w:rsidRDefault="002B051D" w:rsidP="002B051D">
      <w:pPr>
        <w:pStyle w:val="NormalnyWeb"/>
        <w:numPr>
          <w:ilvl w:val="1"/>
          <w:numId w:val="1"/>
        </w:numPr>
        <w:spacing w:line="360" w:lineRule="auto"/>
        <w:ind w:firstLine="360"/>
      </w:pPr>
      <w:r>
        <w:rPr>
          <w:rFonts w:ascii="Arial" w:hAnsi="Arial" w:cs="Arial"/>
          <w:sz w:val="20"/>
          <w:szCs w:val="20"/>
        </w:rPr>
        <w:t>tytuły rozdziałów i podrozdziałów – pogrubione i wyrównane do lewej</w:t>
      </w:r>
    </w:p>
    <w:p w:rsidR="002B051D" w:rsidRDefault="002B051D" w:rsidP="002B051D">
      <w:pPr>
        <w:pStyle w:val="NormalnyWeb"/>
        <w:numPr>
          <w:ilvl w:val="1"/>
          <w:numId w:val="1"/>
        </w:numPr>
        <w:spacing w:line="360" w:lineRule="auto"/>
        <w:ind w:firstLine="360"/>
      </w:pPr>
      <w:r>
        <w:rPr>
          <w:rFonts w:ascii="Arial" w:hAnsi="Arial" w:cs="Arial"/>
          <w:sz w:val="20"/>
          <w:szCs w:val="20"/>
        </w:rPr>
        <w:t>cytaty prosimy zaznaczyć kursywą, bez cudzysłowu</w:t>
      </w:r>
    </w:p>
    <w:p w:rsidR="002B051D" w:rsidRDefault="002B051D" w:rsidP="002B051D">
      <w:pPr>
        <w:pStyle w:val="NormalnyWeb"/>
        <w:numPr>
          <w:ilvl w:val="1"/>
          <w:numId w:val="1"/>
        </w:numPr>
        <w:spacing w:line="360" w:lineRule="auto"/>
        <w:ind w:firstLine="360"/>
      </w:pPr>
      <w:r>
        <w:rPr>
          <w:rFonts w:ascii="Arial" w:hAnsi="Arial" w:cs="Arial"/>
          <w:sz w:val="20"/>
          <w:szCs w:val="20"/>
        </w:rPr>
        <w:t>wypunktowanie należy zaczynać od kropek, a numerowanie od cyfr arabskich</w:t>
      </w:r>
    </w:p>
    <w:p w:rsidR="002B051D" w:rsidRDefault="002B051D" w:rsidP="002B051D">
      <w:pPr>
        <w:pStyle w:val="NormalnyWeb"/>
        <w:numPr>
          <w:ilvl w:val="0"/>
          <w:numId w:val="1"/>
        </w:numPr>
        <w:spacing w:line="360" w:lineRule="auto"/>
        <w:ind w:firstLine="360"/>
      </w:pPr>
      <w:r>
        <w:rPr>
          <w:rFonts w:ascii="Arial" w:hAnsi="Arial" w:cs="Arial"/>
          <w:b/>
          <w:bCs/>
          <w:sz w:val="20"/>
          <w:szCs w:val="20"/>
        </w:rPr>
        <w:t>Przypisy zwykłe w tekście według poniższego wzoru</w:t>
      </w:r>
      <w:r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br/>
        <w:t>(Kowalski 2000:10)</w:t>
      </w:r>
      <w:r>
        <w:rPr>
          <w:rFonts w:ascii="Arial" w:hAnsi="Arial" w:cs="Arial"/>
          <w:sz w:val="20"/>
          <w:szCs w:val="20"/>
        </w:rPr>
        <w:br/>
        <w:t>Jeśli korzysta się z różnych publikacji tego samego autora, wydanych w tym samym roku, prosimy o rozróżnienie owych publikacji małą literą alfabetu a, b, c,…, zgodnie z porządkiem alfabetycznym w bibliografii, np.:</w:t>
      </w:r>
      <w:r>
        <w:rPr>
          <w:rFonts w:ascii="Arial" w:hAnsi="Arial" w:cs="Arial"/>
          <w:sz w:val="20"/>
          <w:szCs w:val="20"/>
        </w:rPr>
        <w:br/>
        <w:t xml:space="preserve">(Giddens 2001a:12) </w:t>
      </w:r>
      <w:r>
        <w:rPr>
          <w:rFonts w:ascii="Arial" w:hAnsi="Arial" w:cs="Arial"/>
          <w:sz w:val="20"/>
          <w:szCs w:val="20"/>
        </w:rPr>
        <w:br/>
        <w:t>(Giddens 2001b:30)</w:t>
      </w:r>
    </w:p>
    <w:p w:rsidR="002B051D" w:rsidRDefault="002B051D" w:rsidP="002B051D">
      <w:pPr>
        <w:pStyle w:val="NormalnyWeb"/>
        <w:numPr>
          <w:ilvl w:val="0"/>
          <w:numId w:val="1"/>
        </w:numPr>
        <w:spacing w:line="360" w:lineRule="auto"/>
        <w:ind w:firstLine="360"/>
      </w:pPr>
      <w:r>
        <w:rPr>
          <w:rFonts w:ascii="Arial" w:hAnsi="Arial" w:cs="Arial"/>
          <w:b/>
          <w:bCs/>
          <w:sz w:val="20"/>
          <w:szCs w:val="20"/>
        </w:rPr>
        <w:t>Przypisy w formie komentarza na dole strony – czcionka 10</w:t>
      </w:r>
    </w:p>
    <w:p w:rsidR="002B051D" w:rsidRDefault="002B051D" w:rsidP="002B051D">
      <w:pPr>
        <w:pStyle w:val="NormalnyWeb"/>
        <w:numPr>
          <w:ilvl w:val="0"/>
          <w:numId w:val="1"/>
        </w:numPr>
        <w:spacing w:line="360" w:lineRule="auto"/>
        <w:ind w:firstLine="360"/>
      </w:pPr>
      <w:r>
        <w:rPr>
          <w:rFonts w:ascii="Arial" w:hAnsi="Arial" w:cs="Arial"/>
          <w:b/>
          <w:bCs/>
          <w:sz w:val="20"/>
          <w:szCs w:val="20"/>
        </w:rPr>
        <w:t>Bibliografia na końcu tekstu, w porządku alfabetycznym, według następującego wzoru</w:t>
      </w:r>
      <w:r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br/>
        <w:t xml:space="preserve">Giddens A., 2001a, </w:t>
      </w:r>
      <w:r>
        <w:rPr>
          <w:rFonts w:ascii="Arial" w:hAnsi="Arial" w:cs="Arial"/>
          <w:i/>
          <w:iCs/>
          <w:sz w:val="20"/>
          <w:szCs w:val="20"/>
        </w:rPr>
        <w:t>Nowoczesność i tożsamość. Ja i społeczeństwo w epoce późnej nowoczesności</w:t>
      </w:r>
      <w:r>
        <w:rPr>
          <w:rFonts w:ascii="Arial" w:hAnsi="Arial" w:cs="Arial"/>
          <w:sz w:val="20"/>
          <w:szCs w:val="20"/>
        </w:rPr>
        <w:t>, PWN, Warszawa.</w:t>
      </w:r>
      <w:r>
        <w:rPr>
          <w:rFonts w:ascii="Arial" w:hAnsi="Arial" w:cs="Arial"/>
          <w:sz w:val="20"/>
          <w:szCs w:val="20"/>
        </w:rPr>
        <w:br/>
        <w:t xml:space="preserve">Giddens A., 2001b, </w:t>
      </w:r>
      <w:r>
        <w:rPr>
          <w:rFonts w:ascii="Arial" w:hAnsi="Arial" w:cs="Arial"/>
          <w:i/>
          <w:iCs/>
          <w:sz w:val="20"/>
          <w:szCs w:val="20"/>
        </w:rPr>
        <w:t>Nowe zasady metody socjologicznej</w:t>
      </w:r>
      <w:r>
        <w:rPr>
          <w:rFonts w:ascii="Arial" w:hAnsi="Arial" w:cs="Arial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</w:rPr>
        <w:t>Nomos</w:t>
      </w:r>
      <w:proofErr w:type="spellEnd"/>
      <w:r>
        <w:rPr>
          <w:rFonts w:ascii="Arial" w:hAnsi="Arial" w:cs="Arial"/>
          <w:sz w:val="20"/>
          <w:szCs w:val="20"/>
        </w:rPr>
        <w:t>, Kraków.</w:t>
      </w:r>
      <w:r>
        <w:rPr>
          <w:rFonts w:ascii="Arial" w:hAnsi="Arial" w:cs="Arial"/>
          <w:sz w:val="20"/>
          <w:szCs w:val="20"/>
        </w:rPr>
        <w:br/>
        <w:t xml:space="preserve">Nowak S., 1979, </w:t>
      </w:r>
      <w:r>
        <w:rPr>
          <w:rFonts w:ascii="Arial" w:hAnsi="Arial" w:cs="Arial"/>
          <w:i/>
          <w:iCs/>
          <w:sz w:val="20"/>
          <w:szCs w:val="20"/>
        </w:rPr>
        <w:t>System wartości społeczeństwa polskiego</w:t>
      </w:r>
      <w:r>
        <w:rPr>
          <w:rFonts w:ascii="Arial" w:hAnsi="Arial" w:cs="Arial"/>
          <w:sz w:val="20"/>
          <w:szCs w:val="20"/>
        </w:rPr>
        <w:t>, „Studia Socjologiczne”, nr 4.</w:t>
      </w:r>
      <w:r>
        <w:rPr>
          <w:rFonts w:ascii="Arial" w:hAnsi="Arial" w:cs="Arial"/>
          <w:sz w:val="20"/>
          <w:szCs w:val="20"/>
        </w:rPr>
        <w:br/>
        <w:t xml:space="preserve">Szacki J., 1981, </w:t>
      </w:r>
      <w:r>
        <w:rPr>
          <w:rFonts w:ascii="Arial" w:hAnsi="Arial" w:cs="Arial"/>
          <w:i/>
          <w:iCs/>
          <w:sz w:val="20"/>
          <w:szCs w:val="20"/>
        </w:rPr>
        <w:t>Historia myśli socjologicznej</w:t>
      </w:r>
      <w:r>
        <w:rPr>
          <w:rFonts w:ascii="Arial" w:hAnsi="Arial" w:cs="Arial"/>
          <w:sz w:val="20"/>
          <w:szCs w:val="20"/>
        </w:rPr>
        <w:t>, PWN, Warszawa.</w:t>
      </w:r>
      <w:r>
        <w:rPr>
          <w:rFonts w:ascii="Arial" w:hAnsi="Arial" w:cs="Arial"/>
          <w:sz w:val="20"/>
          <w:szCs w:val="20"/>
        </w:rPr>
        <w:br/>
        <w:t xml:space="preserve">Żuk P., 2006, </w:t>
      </w:r>
      <w:r>
        <w:rPr>
          <w:rFonts w:ascii="Arial" w:hAnsi="Arial" w:cs="Arial"/>
          <w:i/>
          <w:iCs/>
          <w:sz w:val="20"/>
          <w:szCs w:val="20"/>
        </w:rPr>
        <w:t>Wstęp. Demokracja spektaklu, czyli przymus przez uwodzenie</w:t>
      </w:r>
      <w:r>
        <w:rPr>
          <w:rFonts w:ascii="Arial" w:hAnsi="Arial" w:cs="Arial"/>
          <w:sz w:val="20"/>
          <w:szCs w:val="20"/>
        </w:rPr>
        <w:t xml:space="preserve"> [w:] P. Żuk (red.), </w:t>
      </w:r>
      <w:r>
        <w:rPr>
          <w:rFonts w:ascii="Arial" w:hAnsi="Arial" w:cs="Arial"/>
          <w:i/>
          <w:iCs/>
          <w:sz w:val="20"/>
          <w:szCs w:val="20"/>
        </w:rPr>
        <w:t>Media i władza</w:t>
      </w:r>
      <w:r>
        <w:rPr>
          <w:rFonts w:ascii="Arial" w:hAnsi="Arial" w:cs="Arial"/>
          <w:sz w:val="20"/>
          <w:szCs w:val="20"/>
        </w:rPr>
        <w:t>, Scholar, Warszawa.</w:t>
      </w:r>
    </w:p>
    <w:p w:rsidR="002B051D" w:rsidRDefault="002B051D" w:rsidP="002B051D">
      <w:pPr>
        <w:pStyle w:val="NormalnyWeb"/>
        <w:numPr>
          <w:ilvl w:val="0"/>
          <w:numId w:val="1"/>
        </w:numPr>
        <w:spacing w:line="360" w:lineRule="auto"/>
        <w:ind w:firstLine="360"/>
      </w:pPr>
      <w:r>
        <w:rPr>
          <w:rFonts w:ascii="Arial" w:hAnsi="Arial" w:cs="Arial"/>
          <w:b/>
          <w:bCs/>
          <w:sz w:val="20"/>
          <w:szCs w:val="20"/>
        </w:rPr>
        <w:t>Artykuły należy przesyłać w formie elektronicznej</w:t>
      </w:r>
      <w:r>
        <w:rPr>
          <w:rFonts w:ascii="Arial" w:hAnsi="Arial" w:cs="Arial"/>
          <w:sz w:val="20"/>
          <w:szCs w:val="20"/>
        </w:rPr>
        <w:t xml:space="preserve"> (z podaniem dany</w:t>
      </w:r>
      <w:r>
        <w:rPr>
          <w:rFonts w:ascii="Arial" w:hAnsi="Arial" w:cs="Arial"/>
          <w:sz w:val="20"/>
          <w:szCs w:val="20"/>
        </w:rPr>
        <w:t xml:space="preserve">ch adresowych) na adres 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: </w:t>
      </w:r>
      <w:r w:rsidRPr="002B051D">
        <w:rPr>
          <w:rFonts w:ascii="Arial" w:hAnsi="Arial" w:cs="Arial"/>
          <w:sz w:val="20"/>
          <w:szCs w:val="20"/>
        </w:rPr>
        <w:t>…………………………………</w:t>
      </w:r>
    </w:p>
    <w:p w:rsidR="002B051D" w:rsidRDefault="002B051D" w:rsidP="002B051D">
      <w:pPr>
        <w:pStyle w:val="NormalnyWeb"/>
        <w:numPr>
          <w:ilvl w:val="0"/>
          <w:numId w:val="1"/>
        </w:numPr>
        <w:spacing w:line="360" w:lineRule="auto"/>
        <w:ind w:firstLine="360"/>
      </w:pPr>
      <w:r>
        <w:rPr>
          <w:rFonts w:ascii="Arial" w:hAnsi="Arial" w:cs="Arial"/>
          <w:b/>
          <w:bCs/>
          <w:sz w:val="20"/>
          <w:szCs w:val="20"/>
        </w:rPr>
        <w:t>Redakcja zastrzega sobie prawo dokonywania skrótów w złożonych tekstach</w:t>
      </w:r>
    </w:p>
    <w:p w:rsidR="002B051D" w:rsidRDefault="002B051D" w:rsidP="002B051D">
      <w:pPr>
        <w:pStyle w:val="NormalnyWeb"/>
        <w:numPr>
          <w:ilvl w:val="0"/>
          <w:numId w:val="1"/>
        </w:numPr>
        <w:spacing w:line="360" w:lineRule="auto"/>
        <w:ind w:firstLine="360"/>
      </w:pPr>
      <w:r>
        <w:rPr>
          <w:rFonts w:ascii="Arial" w:hAnsi="Arial" w:cs="Arial"/>
          <w:b/>
          <w:bCs/>
          <w:sz w:val="20"/>
          <w:szCs w:val="20"/>
        </w:rPr>
        <w:t>Tekstów nie zamówionych redakcja nie zwraca ich Autorom</w:t>
      </w:r>
    </w:p>
    <w:p w:rsidR="00C446A4" w:rsidRDefault="00C446A4"/>
    <w:sectPr w:rsidR="00C446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7C7B17"/>
    <w:multiLevelType w:val="multilevel"/>
    <w:tmpl w:val="E33C20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51D"/>
    <w:rsid w:val="002B051D"/>
    <w:rsid w:val="00C44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2B05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2B051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2B05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2B051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295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291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2014-12-12T10:12:00Z</dcterms:created>
  <dcterms:modified xsi:type="dcterms:W3CDTF">2014-12-12T10:14:00Z</dcterms:modified>
</cp:coreProperties>
</file>