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Płock, dnia 31</w:t>
      </w:r>
      <w:bookmarkStart w:id="0" w:name="_GoBack"/>
      <w:bookmarkEnd w:id="0"/>
      <w:r>
        <w:rPr/>
        <w:t>.1.2020 r.</w:t>
      </w:r>
    </w:p>
    <w:p>
      <w:pPr>
        <w:pStyle w:val="Normal"/>
        <w:ind w:left="708" w:hanging="0"/>
        <w:rPr/>
      </w:pPr>
      <w:r>
        <w:rPr/>
      </w:r>
    </w:p>
    <w:p>
      <w:pPr>
        <w:pStyle w:val="Normal"/>
        <w:widowControl/>
        <w:bidi w:val="0"/>
        <w:spacing w:lineRule="auto" w:line="259" w:before="0" w:after="0"/>
        <w:ind w:left="0" w:right="0" w:hanging="0"/>
        <w:jc w:val="center"/>
        <w:rPr>
          <w:sz w:val="40"/>
          <w:szCs w:val="40"/>
        </w:rPr>
      </w:pPr>
      <w:r>
        <w:rPr>
          <w:b/>
          <w:sz w:val="40"/>
          <w:szCs w:val="40"/>
        </w:rPr>
        <w:t>O B W I E S Z C Z E N I E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Uprzejmie informuję, iż na podstawie § 12 ust. 3 Statutu Młodzieżowej Rady Miasta Płocka uchwalonego uchwałą Nr 824/L/2018 Rady Miasta Płocka z dnia 30 sierpnia 2018 roku w sprawie uchwalenia Statutu Młodzieżowej Rady Miasta Płocka (Dz. Urz. Woj. Mazowieckiego z 2018 r., poz. 8515) zwołuję na dzień </w:t>
      </w:r>
      <w:r>
        <w:rPr>
          <w:b/>
        </w:rPr>
        <w:t xml:space="preserve">3 lutego 2020 roku o godz. 13:00 </w:t>
      </w:r>
      <w:r>
        <w:rPr>
          <w:b/>
          <w:i w:val="false"/>
          <w:iCs w:val="false"/>
        </w:rPr>
        <w:t>XIII</w:t>
      </w:r>
      <w:r>
        <w:rPr>
          <w:b/>
        </w:rPr>
        <w:t xml:space="preserve"> Sesję Młodzieżowej Rady Miasta Płocka</w:t>
      </w:r>
      <w:r>
        <w:rPr/>
        <w:t xml:space="preserve">, która odbędzie się w auli Urzędu Miasta Płocka (I piętro) z następującym porządkiem obrad: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Otwarcie obrad XIII Sesji Młodzieżowej Rady Miasta Płocka.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Przyjęcie porządku obrad.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Wybór Komisji Uchwał i Wniosków.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Dyskusja na temat zaangażowania się w akcję pomocy Australii.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Podjęcie uchwał w sprawach: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w sprawie nadania patronatu honorowego konferencji PlocMUN 2020.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Sprawozdanie z działalności międzysesyjnej: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 xml:space="preserve">Przewodniczącego Młodzieżowej Rady Miasta Płocka,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Prezydium Młodzieżowej Rady Miasta Płocka.</w:t>
      </w:r>
    </w:p>
    <w:p>
      <w:pPr>
        <w:pStyle w:val="ListParagraph"/>
        <w:numPr>
          <w:ilvl w:val="0"/>
          <w:numId w:val="1"/>
        </w:numPr>
        <w:spacing w:before="240" w:after="160"/>
        <w:jc w:val="both"/>
        <w:rPr/>
      </w:pPr>
      <w:r>
        <w:rPr/>
        <w:t>Sprawy różne.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Zamknięcie obrad XIII Sesji Młodzieżowej Rady Miasta Płocka.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bidi w:val="0"/>
        <w:spacing w:lineRule="auto" w:line="259" w:before="0" w:after="0"/>
        <w:ind w:left="5102" w:right="0" w:hanging="0"/>
        <w:jc w:val="center"/>
        <w:rPr/>
      </w:pPr>
      <w:r>
        <w:rPr/>
        <w:t>Przewodniczący</w:t>
      </w:r>
    </w:p>
    <w:p>
      <w:pPr>
        <w:pStyle w:val="Normal"/>
        <w:widowControl/>
        <w:bidi w:val="0"/>
        <w:spacing w:lineRule="auto" w:line="259" w:before="0" w:after="0"/>
        <w:ind w:left="5102" w:right="0" w:hanging="0"/>
        <w:jc w:val="center"/>
        <w:rPr/>
      </w:pPr>
      <w:r>
        <w:rPr/>
        <w:t>Młodzieżowej Rady Miasta Płocka</w:t>
      </w:r>
    </w:p>
    <w:p>
      <w:pPr>
        <w:pStyle w:val="Normal"/>
        <w:widowControl/>
        <w:bidi w:val="0"/>
        <w:spacing w:lineRule="auto" w:line="259" w:before="0" w:after="0"/>
        <w:ind w:left="5102" w:right="0" w:hanging="0"/>
        <w:jc w:val="center"/>
        <w:rPr/>
      </w:pPr>
      <w:r>
        <w:rPr/>
      </w:r>
    </w:p>
    <w:p>
      <w:pPr>
        <w:pStyle w:val="Normal"/>
        <w:widowControl/>
        <w:bidi w:val="0"/>
        <w:spacing w:lineRule="auto" w:line="259" w:before="0" w:after="0"/>
        <w:ind w:left="5102" w:right="0" w:hanging="0"/>
        <w:jc w:val="center"/>
        <w:rPr/>
      </w:pPr>
      <w:r>
        <w:rPr/>
        <w:t>Michał Wyrębkowski</w:t>
      </w:r>
    </w:p>
    <w:p>
      <w:pPr>
        <w:pStyle w:val="Normal"/>
        <w:ind w:left="5664" w:hanging="0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gency FB">
    <w:charset w:val="ee"/>
    <w:family w:val="roman"/>
    <w:pitch w:val="variable"/>
  </w:font>
  <w:font w:name="Tw Cen MT Condensed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12" w:space="1" w:color="00000A"/>
      </w:pBdr>
      <w:jc w:val="center"/>
      <w:rPr>
        <w:rFonts w:ascii="Agency FB" w:hAnsi="Agency FB" w:cs="Aldhabi"/>
        <w:sz w:val="32"/>
        <w:szCs w:val="32"/>
      </w:rPr>
    </w:pPr>
    <w:r>
      <w:rPr/>
      <w:drawing>
        <wp:inline distT="0" distB="0" distL="0" distR="0">
          <wp:extent cx="358775" cy="473075"/>
          <wp:effectExtent l="0" t="0" r="0" b="0"/>
          <wp:docPr id="1" name="Obraz 1" descr="Obraz zawierający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16"/>
        <w:szCs w:val="32"/>
      </w:rPr>
    </w:pPr>
    <w:r>
      <w:rPr>
        <w:rFonts w:cs="Calibri Light" w:cstheme="majorHAnsi" w:ascii="Tw Cen MT Condensed" w:hAnsi="Tw Cen MT Condensed"/>
        <w:sz w:val="16"/>
        <w:szCs w:val="32"/>
      </w:rPr>
    </w:r>
  </w:p>
  <w:p>
    <w:pPr>
      <w:pStyle w:val="Gwka"/>
      <w:pBdr>
        <w:bottom w:val="single" w:sz="12" w:space="1" w:color="00000A"/>
      </w:pBdr>
      <w:jc w:val="center"/>
      <w:rPr/>
    </w:pPr>
    <w:r>
      <w:rPr>
        <w:rFonts w:cs="Calibri Light" w:ascii="Tw Cen MT Condensed" w:hAnsi="Tw Cen MT Condensed" w:cstheme="majorHAnsi"/>
        <w:sz w:val="32"/>
        <w:szCs w:val="32"/>
      </w:rPr>
      <w:t xml:space="preserve">PRZEWODNICZĄCY </w:t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32"/>
        <w:szCs w:val="32"/>
      </w:rPr>
    </w:pPr>
    <w:r>
      <w:rPr>
        <w:rFonts w:cs="Calibri Light" w:ascii="Tw Cen MT Condensed" w:hAnsi="Tw Cen MT Condensed" w:cstheme="majorHAnsi"/>
        <w:sz w:val="32"/>
        <w:szCs w:val="32"/>
      </w:rPr>
      <w:t>MŁODZIEŻOWEJ RADY MIASTA PŁOCKA</w:t>
    </w:r>
  </w:p>
  <w:p>
    <w:pPr>
      <w:pStyle w:val="Gwka"/>
      <w:pBdr>
        <w:bottom w:val="single" w:sz="12" w:space="1" w:color="00000A"/>
      </w:pBdr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2ab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341f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5341f6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e7ec6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d4fd4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e7ec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Application>LibreOffice/5.4.1.2$Windows_X86_64 LibreOffice_project/ea7cb86e6eeb2bf3a5af73a8f7777ac570321527</Application>
  <Pages>1</Pages>
  <Words>175</Words>
  <Characters>983</Characters>
  <CharactersWithSpaces>1133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2019-01-15T20:32:00Z</dcterms:created>
  <dc:creator>Michał Wyrębkowski</dc:creator>
  <dc:description/>
  <dc:language>pl-PL</dc:language>
  <cp:lastModifiedBy/>
  <cp:lastPrinted>2020-01-31T13:19:26Z</cp:lastPrinted>
  <dcterms:modified xsi:type="dcterms:W3CDTF">2020-01-31T13:31:28Z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